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322E" w:rsidRDefault="00E4322E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E4322E" w:rsidRDefault="00E4322E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4322E">
        <w:tc>
          <w:tcPr>
            <w:tcW w:w="4677" w:type="dxa"/>
          </w:tcPr>
          <w:p w:rsidR="00E4322E" w:rsidRDefault="00E4322E">
            <w:pPr>
              <w:pStyle w:val="ConsPlusNormal"/>
              <w:outlineLvl w:val="0"/>
            </w:pPr>
            <w:r>
              <w:t>15 февраля 2006 года</w:t>
            </w:r>
          </w:p>
        </w:tc>
        <w:tc>
          <w:tcPr>
            <w:tcW w:w="4677" w:type="dxa"/>
          </w:tcPr>
          <w:p w:rsidR="00E4322E" w:rsidRDefault="00E4322E">
            <w:pPr>
              <w:pStyle w:val="ConsPlusNormal"/>
              <w:jc w:val="right"/>
              <w:outlineLvl w:val="0"/>
            </w:pPr>
            <w:r>
              <w:t>N 116</w:t>
            </w:r>
          </w:p>
        </w:tc>
      </w:tr>
    </w:tbl>
    <w:p w:rsidR="00E4322E" w:rsidRDefault="00E432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E4322E" w:rsidRDefault="00E4322E">
      <w:pPr>
        <w:pStyle w:val="ConsPlusNormal"/>
        <w:jc w:val="center"/>
        <w:rPr>
          <w:b/>
          <w:bCs/>
        </w:rPr>
      </w:pP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E4322E" w:rsidRDefault="00E4322E">
      <w:pPr>
        <w:pStyle w:val="ConsPlusNormal"/>
        <w:jc w:val="center"/>
        <w:rPr>
          <w:b/>
          <w:bCs/>
        </w:rPr>
      </w:pP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О МЕРАХ ПО ПРОТИВОДЕЙСТВИЮ ТЕРРОРИЗМУ</w:t>
      </w:r>
    </w:p>
    <w:p w:rsidR="00E4322E" w:rsidRDefault="00E4322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3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5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04.11.2007 </w:t>
            </w:r>
            <w:hyperlink r:id="rId6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29.02.2008 </w:t>
            </w:r>
            <w:hyperlink r:id="rId7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08.08.2008 </w:t>
            </w:r>
            <w:hyperlink r:id="rId8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04.06.2009 </w:t>
            </w:r>
            <w:hyperlink r:id="rId9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10.11.2009 </w:t>
            </w:r>
            <w:hyperlink r:id="rId10" w:history="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22.04.2010 </w:t>
            </w:r>
            <w:hyperlink r:id="rId11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08.10.2010 </w:t>
            </w:r>
            <w:hyperlink r:id="rId12" w:history="1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>, от 0</w:t>
            </w:r>
            <w:bookmarkStart w:id="0" w:name="_GoBack"/>
            <w:bookmarkEnd w:id="0"/>
            <w:r>
              <w:rPr>
                <w:color w:val="392C69"/>
              </w:rPr>
              <w:t xml:space="preserve">2.09.2012 </w:t>
            </w:r>
            <w:hyperlink r:id="rId13" w:history="1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14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27.06.2014 </w:t>
            </w:r>
            <w:hyperlink r:id="rId15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26.12.2015 </w:t>
            </w:r>
            <w:hyperlink r:id="rId16" w:history="1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07.12.2016 </w:t>
            </w:r>
            <w:hyperlink r:id="rId17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07.12.2016 </w:t>
            </w:r>
            <w:hyperlink r:id="rId18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29.07.2017 </w:t>
            </w:r>
            <w:hyperlink r:id="rId19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20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а) в составе Комитета - Федеральный оперативный штаб;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оперативные штабы в субъектах Российской Федерации.</w:t>
      </w:r>
    </w:p>
    <w:p w:rsidR="00E4322E" w:rsidRDefault="00E4322E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lastRenderedPageBreak/>
        <w:t xml:space="preserve">Абзацы второй - четвертый утратили силу с 26 декабря 2015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E4322E" w:rsidRDefault="00E4322E">
      <w:pPr>
        <w:pStyle w:val="ConsPlusNormal"/>
        <w:jc w:val="both"/>
      </w:pPr>
      <w:r>
        <w:t xml:space="preserve">(п. 4.1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5. Установить, что: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6. Установить, что: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E4322E" w:rsidRDefault="00E4322E">
      <w:pPr>
        <w:pStyle w:val="ConsPlusNormal"/>
        <w:jc w:val="both"/>
      </w:pPr>
      <w:r>
        <w:t xml:space="preserve">(в ред. Указов Президента РФ от 02.08.2006 </w:t>
      </w:r>
      <w:hyperlink r:id="rId24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25" w:history="1">
        <w:r>
          <w:rPr>
            <w:color w:val="0000FF"/>
          </w:rPr>
          <w:t>N 1267</w:t>
        </w:r>
      </w:hyperlink>
      <w:r>
        <w:t>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в) утратил силу с 1 октября 2009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10.11.2009 N 1267;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г) утратил силу с 29 июля 2017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29.07.2017 N 345.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7. Утратил силу со 2 августа 2006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02.08.2006 N 832с.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7.1. 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</w:p>
    <w:p w:rsidR="00E4322E" w:rsidRDefault="00E4322E">
      <w:pPr>
        <w:pStyle w:val="ConsPlusNormal"/>
        <w:jc w:val="both"/>
      </w:pPr>
      <w:r>
        <w:t xml:space="preserve">(п. 7.1 введен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8 - 9. Утратили силу с 26 декабря 2015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10. Утвердить прилагаемые: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а) утратил силу с 26 декабря 2015 года.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РФ от 26.12.2015 N 664;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б) утратил силу со 2 сентября 2012 года. -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РФ от 02.09.2012 N 1258;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в) </w:t>
      </w:r>
      <w:hyperlink w:anchor="Par122" w:history="1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г) </w:t>
      </w:r>
      <w:hyperlink w:anchor="Par148" w:history="1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д) </w:t>
      </w:r>
      <w:hyperlink w:anchor="Par188" w:history="1">
        <w:r>
          <w:rPr>
            <w:color w:val="0000FF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E4322E" w:rsidRDefault="00E4322E">
      <w:pPr>
        <w:pStyle w:val="ConsPlusNormal"/>
        <w:jc w:val="both"/>
      </w:pPr>
      <w:r>
        <w:t xml:space="preserve">(в ред. Указов Президента РФ от 02.08.2006 </w:t>
      </w:r>
      <w:hyperlink r:id="rId33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34" w:history="1">
        <w:r>
          <w:rPr>
            <w:color w:val="0000FF"/>
          </w:rPr>
          <w:t>N 1267</w:t>
        </w:r>
      </w:hyperlink>
      <w:r>
        <w:t>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е) утратил силу с 1 октября 2009 года. -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</w:t>
      </w:r>
      <w:r>
        <w:lastRenderedPageBreak/>
        <w:t>Российской Федерации: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12. Установить, что: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а) </w:t>
      </w:r>
      <w:hyperlink r:id="rId36" w:history="1">
        <w:r>
          <w:rPr>
            <w:color w:val="0000FF"/>
          </w:rPr>
          <w:t>положение</w:t>
        </w:r>
      </w:hyperlink>
      <w:r>
        <w:t xml:space="preserve"> об антитеррористической комиссии в субъекте Российской Федерации и ее </w:t>
      </w:r>
      <w:hyperlink r:id="rId37" w:history="1">
        <w:r>
          <w:rPr>
            <w:color w:val="0000FF"/>
          </w:rPr>
          <w:t>регламент</w:t>
        </w:r>
      </w:hyperlink>
      <w:r>
        <w:t xml:space="preserve"> утверждаются председателем Комитета;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13. Увеличить штатную численность центрального аппарата: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а) Федеральной службы безопасности Российской Федерации - на 300 единиц;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Федеральной службы охраны Российской Федерации - на 7 единиц.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14. Установить, что: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16. Председателю Комитета: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а) в 2-месячный срок утвердить: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в) в 4-месячный срок утвердить положение об антитеррористической комиссии в субъекте </w:t>
      </w:r>
      <w:r>
        <w:lastRenderedPageBreak/>
        <w:t>Российской Федерации и ее регламент.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17. Правительству Российской Федерации: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в) привести свои акты в соответствие с настоящим Указом.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а) о внесении изменений в </w:t>
      </w:r>
      <w:hyperlink r:id="rId38" w:history="1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19. Признать утратившими силу:</w:t>
      </w:r>
    </w:p>
    <w:p w:rsidR="00E4322E" w:rsidRDefault="00E4322E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E4322E" w:rsidRDefault="00E4322E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E4322E" w:rsidRDefault="00E4322E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"О противодействии терроризму".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right"/>
      </w:pPr>
      <w:r>
        <w:t>Президент</w:t>
      </w:r>
    </w:p>
    <w:p w:rsidR="00E4322E" w:rsidRDefault="00E4322E">
      <w:pPr>
        <w:pStyle w:val="ConsPlusNormal"/>
        <w:jc w:val="right"/>
      </w:pPr>
      <w:r>
        <w:t>Российской Федерации</w:t>
      </w:r>
    </w:p>
    <w:p w:rsidR="00E4322E" w:rsidRDefault="00E4322E">
      <w:pPr>
        <w:pStyle w:val="ConsPlusNormal"/>
        <w:jc w:val="right"/>
      </w:pPr>
      <w:r>
        <w:t>В.ПУТИН</w:t>
      </w:r>
    </w:p>
    <w:p w:rsidR="00E4322E" w:rsidRDefault="00E4322E">
      <w:pPr>
        <w:pStyle w:val="ConsPlusNormal"/>
      </w:pPr>
      <w:r>
        <w:t>Москва, Кремль</w:t>
      </w:r>
    </w:p>
    <w:p w:rsidR="00E4322E" w:rsidRDefault="00E4322E">
      <w:pPr>
        <w:pStyle w:val="ConsPlusNormal"/>
        <w:spacing w:before="220"/>
      </w:pPr>
      <w:r>
        <w:t>15 февраля 2006 года</w:t>
      </w:r>
    </w:p>
    <w:p w:rsidR="00E4322E" w:rsidRDefault="00E4322E">
      <w:pPr>
        <w:pStyle w:val="ConsPlusNormal"/>
        <w:spacing w:before="220"/>
      </w:pPr>
      <w:r>
        <w:t>N 116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right"/>
        <w:outlineLvl w:val="0"/>
      </w:pPr>
      <w:r>
        <w:t>Утверждено</w:t>
      </w:r>
    </w:p>
    <w:p w:rsidR="00E4322E" w:rsidRDefault="00E4322E">
      <w:pPr>
        <w:pStyle w:val="ConsPlusNormal"/>
        <w:jc w:val="right"/>
      </w:pPr>
      <w:r>
        <w:lastRenderedPageBreak/>
        <w:t>Указом Президента</w:t>
      </w:r>
    </w:p>
    <w:p w:rsidR="00E4322E" w:rsidRDefault="00E4322E">
      <w:pPr>
        <w:pStyle w:val="ConsPlusNormal"/>
        <w:jc w:val="right"/>
      </w:pPr>
      <w:r>
        <w:t>Российской Федерации</w:t>
      </w:r>
    </w:p>
    <w:p w:rsidR="00E4322E" w:rsidRDefault="00E4322E">
      <w:pPr>
        <w:pStyle w:val="ConsPlusNormal"/>
        <w:jc w:val="right"/>
      </w:pPr>
      <w:r>
        <w:t>от 15 февраля 2006 г. N 116</w:t>
      </w:r>
    </w:p>
    <w:p w:rsidR="00E4322E" w:rsidRDefault="00E4322E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3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22E" w:rsidRDefault="00E4322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E4322E" w:rsidRDefault="00E4322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Указом Президента РФ от 26.12.2015 N 664 утверждено </w:t>
            </w:r>
            <w:hyperlink r:id="rId43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Национальном антитеррористическом комитете.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E4322E" w:rsidRDefault="00E4322E">
      <w:pPr>
        <w:pStyle w:val="ConsPlusNormal"/>
        <w:spacing w:before="280"/>
        <w:jc w:val="center"/>
        <w:rPr>
          <w:b/>
          <w:bCs/>
        </w:rPr>
      </w:pPr>
      <w:bookmarkStart w:id="1" w:name="Par99"/>
      <w:bookmarkEnd w:id="1"/>
      <w:r>
        <w:rPr>
          <w:b/>
          <w:bCs/>
        </w:rPr>
        <w:t>ПОЛОЖЕНИЕ О НАЦИОНАЛЬНОМ АНТИТЕРРОРИСТИЧЕСКОМ КОМИТЕТЕ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  <w:r>
        <w:t xml:space="preserve">Утратило силу с 26 декабря 2015 года. -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right"/>
        <w:outlineLvl w:val="0"/>
      </w:pPr>
      <w:r>
        <w:t>Утвержден</w:t>
      </w:r>
    </w:p>
    <w:p w:rsidR="00E4322E" w:rsidRDefault="00E4322E">
      <w:pPr>
        <w:pStyle w:val="ConsPlusNormal"/>
        <w:jc w:val="right"/>
      </w:pPr>
      <w:r>
        <w:t>Указом Президента</w:t>
      </w:r>
    </w:p>
    <w:p w:rsidR="00E4322E" w:rsidRDefault="00E4322E">
      <w:pPr>
        <w:pStyle w:val="ConsPlusNormal"/>
        <w:jc w:val="right"/>
      </w:pPr>
      <w:r>
        <w:t>Российской Федерации</w:t>
      </w:r>
    </w:p>
    <w:p w:rsidR="00E4322E" w:rsidRDefault="00E4322E">
      <w:pPr>
        <w:pStyle w:val="ConsPlusNormal"/>
        <w:jc w:val="right"/>
      </w:pPr>
      <w:r>
        <w:t>от 15 февраля 2006 г. N 116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НАЦИОНАЛЬНОГО АНТИТЕРРОРИСТИЧЕСКОГО КОМИТЕТА ПО ДОЛЖНОСТЯМ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  <w:r>
        <w:t xml:space="preserve">Утратил силу со 2 сентября 2012 года. -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Президента РФ от 02.09.2012 N 1258.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right"/>
        <w:outlineLvl w:val="0"/>
      </w:pPr>
      <w:r>
        <w:t>Утвержден</w:t>
      </w:r>
    </w:p>
    <w:p w:rsidR="00E4322E" w:rsidRDefault="00E4322E">
      <w:pPr>
        <w:pStyle w:val="ConsPlusNormal"/>
        <w:jc w:val="right"/>
      </w:pPr>
      <w:r>
        <w:t>Указом Президента</w:t>
      </w:r>
    </w:p>
    <w:p w:rsidR="00E4322E" w:rsidRDefault="00E4322E">
      <w:pPr>
        <w:pStyle w:val="ConsPlusNormal"/>
        <w:jc w:val="right"/>
      </w:pPr>
      <w:r>
        <w:t>Российской Федерации</w:t>
      </w:r>
    </w:p>
    <w:p w:rsidR="00E4322E" w:rsidRDefault="00E4322E">
      <w:pPr>
        <w:pStyle w:val="ConsPlusNormal"/>
        <w:jc w:val="right"/>
      </w:pPr>
      <w:r>
        <w:t>от 15 февраля 2006 г. N 116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center"/>
        <w:rPr>
          <w:b/>
          <w:bCs/>
        </w:rPr>
      </w:pPr>
      <w:bookmarkStart w:id="2" w:name="Par122"/>
      <w:bookmarkEnd w:id="2"/>
      <w:r>
        <w:rPr>
          <w:b/>
          <w:bCs/>
        </w:rPr>
        <w:t>СОСТАВ</w:t>
      </w: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АНТИТЕРРОРИСТИЧЕСКОЙ КОМИССИИ В СУБЪЕКТЕ РОССИЙСКОЙ</w:t>
      </w: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ФЕДЕРАЦИИ ПО ДОЛЖНОСТЯМ</w:t>
      </w:r>
    </w:p>
    <w:p w:rsidR="00E4322E" w:rsidRDefault="00E4322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3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46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08.08.2008 </w:t>
            </w:r>
            <w:hyperlink r:id="rId47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07.12.2016 </w:t>
            </w:r>
            <w:hyperlink r:id="rId48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lastRenderedPageBreak/>
        <w:t>Начальник Центра специальной связи и информации ФСО России в субъекте Российской Федерации &lt;*&gt;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right"/>
        <w:outlineLvl w:val="0"/>
      </w:pPr>
      <w:r>
        <w:t>Утвержден</w:t>
      </w:r>
    </w:p>
    <w:p w:rsidR="00E4322E" w:rsidRDefault="00E4322E">
      <w:pPr>
        <w:pStyle w:val="ConsPlusNormal"/>
        <w:jc w:val="right"/>
      </w:pPr>
      <w:r>
        <w:t>Указом Президента</w:t>
      </w:r>
    </w:p>
    <w:p w:rsidR="00E4322E" w:rsidRDefault="00E4322E">
      <w:pPr>
        <w:pStyle w:val="ConsPlusNormal"/>
        <w:jc w:val="right"/>
      </w:pPr>
      <w:r>
        <w:t>Российской Федерации</w:t>
      </w:r>
    </w:p>
    <w:p w:rsidR="00E4322E" w:rsidRDefault="00E4322E">
      <w:pPr>
        <w:pStyle w:val="ConsPlusNormal"/>
        <w:jc w:val="right"/>
      </w:pPr>
      <w:r>
        <w:t>от 15 февраля 2006 г. N 116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center"/>
        <w:rPr>
          <w:b/>
          <w:bCs/>
        </w:rPr>
      </w:pPr>
      <w:bookmarkStart w:id="3" w:name="Par148"/>
      <w:bookmarkEnd w:id="3"/>
      <w:r>
        <w:rPr>
          <w:b/>
          <w:bCs/>
        </w:rPr>
        <w:t>СОСТАВ</w:t>
      </w: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ФЕДЕРАЛЬНОГО ОПЕРАТИВНОГО ШТАБА ПО ДОЛЖНОСТЯМ</w:t>
      </w:r>
    </w:p>
    <w:p w:rsidR="00E4322E" w:rsidRDefault="00E4322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3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50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04.11.2007 </w:t>
            </w:r>
            <w:hyperlink r:id="rId51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08.08.2008 </w:t>
            </w:r>
            <w:hyperlink r:id="rId52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04.06.2009 </w:t>
            </w:r>
            <w:hyperlink r:id="rId53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02.09.2012 </w:t>
            </w:r>
            <w:hyperlink r:id="rId54" w:history="1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55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27.06.2014 </w:t>
            </w:r>
            <w:hyperlink r:id="rId56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07.12.2016 </w:t>
            </w:r>
            <w:hyperlink r:id="rId57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58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  <w:r>
        <w:t>Руководитель штаба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E4322E" w:rsidRDefault="00E4322E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Министр обороны Российской Федерации</w:t>
      </w:r>
    </w:p>
    <w:p w:rsidR="00E4322E" w:rsidRDefault="00E4322E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04.11.2007 N 1470)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Министр иностранных дел Российской Федерации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Директор СВР России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61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Директор ФСО России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Директор Росфинмониторинга</w:t>
      </w:r>
    </w:p>
    <w:p w:rsidR="00E4322E" w:rsidRDefault="00E4322E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02.09.2012 N 1258)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Начальник Генерального штаба Вооруженных Сил Российской Федерации - первый </w:t>
      </w:r>
      <w:r>
        <w:lastRenderedPageBreak/>
        <w:t>заместитель Министра обороны Российской Федерации</w:t>
      </w:r>
    </w:p>
    <w:p w:rsidR="00E4322E" w:rsidRDefault="00E4322E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Заместитель Секретаря Совета Безопасности Российской Федерации</w:t>
      </w:r>
    </w:p>
    <w:p w:rsidR="00E4322E" w:rsidRDefault="00E4322E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Абзац утратил силу c 7 декабря 2016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07.12.2016 N 657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Председатель Следственного комитета Российской Федерации</w:t>
      </w:r>
    </w:p>
    <w:p w:rsidR="00E4322E" w:rsidRDefault="00E4322E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Директор Росгвардии - главнокомандующий войсками национальной гвардии Российской Федерации</w:t>
      </w:r>
    </w:p>
    <w:p w:rsidR="00E4322E" w:rsidRDefault="00E4322E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07.12.2016 N 657)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right"/>
        <w:outlineLvl w:val="0"/>
      </w:pPr>
      <w:r>
        <w:t>Утвержден</w:t>
      </w:r>
    </w:p>
    <w:p w:rsidR="00E4322E" w:rsidRDefault="00E4322E">
      <w:pPr>
        <w:pStyle w:val="ConsPlusNormal"/>
        <w:jc w:val="right"/>
      </w:pPr>
      <w:r>
        <w:t>Указом Президента</w:t>
      </w:r>
    </w:p>
    <w:p w:rsidR="00E4322E" w:rsidRDefault="00E4322E">
      <w:pPr>
        <w:pStyle w:val="ConsPlusNormal"/>
        <w:jc w:val="right"/>
      </w:pPr>
      <w:r>
        <w:t>Российской Федерации</w:t>
      </w:r>
    </w:p>
    <w:p w:rsidR="00E4322E" w:rsidRDefault="00E4322E">
      <w:pPr>
        <w:pStyle w:val="ConsPlusNormal"/>
        <w:jc w:val="right"/>
      </w:pPr>
      <w:r>
        <w:t>от 15 февраля 2006 г. N 116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center"/>
        <w:rPr>
          <w:b/>
          <w:bCs/>
        </w:rPr>
      </w:pPr>
      <w:bookmarkStart w:id="4" w:name="Par188"/>
      <w:bookmarkEnd w:id="4"/>
      <w:r>
        <w:rPr>
          <w:b/>
          <w:bCs/>
        </w:rPr>
        <w:t>СОСТАВ</w:t>
      </w: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ОПЕРАТИВНОГО ШТАБА В СУБЪЕКТЕ РОССИЙСКОЙ ФЕДЕРАЦИИ ПО ДОЛЖНОСТЯМ</w:t>
      </w:r>
    </w:p>
    <w:p w:rsidR="00E4322E" w:rsidRDefault="00E4322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3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02.08.2006 </w:t>
            </w:r>
            <w:hyperlink r:id="rId68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08.08.2008 </w:t>
            </w:r>
            <w:hyperlink r:id="rId69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10.11.2009 </w:t>
            </w:r>
            <w:hyperlink r:id="rId70" w:history="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07.12.2016 </w:t>
            </w:r>
            <w:hyperlink r:id="rId7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29.07.2017 </w:t>
            </w:r>
            <w:hyperlink r:id="rId72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73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22E" w:rsidRDefault="00E432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ar99" w:history="1">
        <w:r>
          <w:rPr>
            <w:color w:val="0000FF"/>
          </w:rPr>
          <w:t>&lt;*&gt;</w:t>
        </w:r>
      </w:hyperlink>
    </w:p>
    <w:p w:rsidR="00E4322E" w:rsidRDefault="00E4322E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74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Начальник Центра специальной связи и информации ФСО России в субъекте Российской Федерации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Начальник территориального органа Росгвардии</w:t>
      </w:r>
    </w:p>
    <w:p w:rsidR="00E4322E" w:rsidRDefault="00E4322E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29.07.2017 N 345)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Руководитель следственного органа Следственного комитета Российской Федерации по субъекту Российской Федерации</w:t>
      </w:r>
    </w:p>
    <w:p w:rsidR="00E4322E" w:rsidRDefault="00E4322E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25.11.2019 N 569)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&lt;*&gt; Если председателем Национального антитеррористического комитета не принято иное решение.</w:t>
      </w:r>
    </w:p>
    <w:p w:rsidR="00E4322E" w:rsidRDefault="00E4322E">
      <w:pPr>
        <w:pStyle w:val="ConsPlusNormal"/>
        <w:spacing w:before="220"/>
        <w:ind w:firstLine="540"/>
        <w:jc w:val="both"/>
      </w:pPr>
      <w: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E4322E" w:rsidRDefault="00E4322E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right"/>
        <w:outlineLvl w:val="0"/>
      </w:pPr>
      <w:r>
        <w:t>Утвержден</w:t>
      </w:r>
    </w:p>
    <w:p w:rsidR="00E4322E" w:rsidRDefault="00E4322E">
      <w:pPr>
        <w:pStyle w:val="ConsPlusNormal"/>
        <w:jc w:val="right"/>
      </w:pPr>
      <w:r>
        <w:t>Указом Президента</w:t>
      </w:r>
    </w:p>
    <w:p w:rsidR="00E4322E" w:rsidRDefault="00E4322E">
      <w:pPr>
        <w:pStyle w:val="ConsPlusNormal"/>
        <w:jc w:val="right"/>
      </w:pPr>
      <w:r>
        <w:t>Российской Федерации</w:t>
      </w:r>
    </w:p>
    <w:p w:rsidR="00E4322E" w:rsidRDefault="00E4322E">
      <w:pPr>
        <w:pStyle w:val="ConsPlusNormal"/>
        <w:jc w:val="right"/>
      </w:pPr>
      <w:r>
        <w:t>от 15 февраля 2006 г. N 116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E4322E" w:rsidRDefault="00E4322E">
      <w:pPr>
        <w:pStyle w:val="ConsPlusNormal"/>
        <w:jc w:val="center"/>
        <w:rPr>
          <w:b/>
          <w:bCs/>
        </w:rPr>
      </w:pPr>
      <w:r>
        <w:rPr>
          <w:b/>
          <w:bCs/>
        </w:rPr>
        <w:t>ОПЕРАТИВНОГО ШТАБА В ЧЕЧЕНСКОЙ РЕСПУБЛИКЕ ПО ДОЛЖНОСТЯМ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  <w:r>
        <w:t xml:space="preserve">Утратил силу с 1 октября 2009 года. - </w:t>
      </w:r>
      <w:hyperlink r:id="rId78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ind w:firstLine="540"/>
        <w:jc w:val="both"/>
      </w:pPr>
    </w:p>
    <w:p w:rsidR="00E4322E" w:rsidRDefault="00E432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4A22" w:rsidRDefault="00C84A22"/>
    <w:sectPr w:rsidR="00C84A22" w:rsidSect="0040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2E"/>
    <w:rsid w:val="00C84A22"/>
    <w:rsid w:val="00E4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34C8B-56C7-46AD-8A58-31D39472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2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21468&amp;dst=100016" TargetMode="External"/><Relationship Id="rId21" Type="http://schemas.openxmlformats.org/officeDocument/2006/relationships/hyperlink" Target="https://login.consultant.ru/link/?req=doc&amp;base=LAW&amp;n=221475&amp;dst=100019" TargetMode="External"/><Relationship Id="rId42" Type="http://schemas.openxmlformats.org/officeDocument/2006/relationships/hyperlink" Target="https://login.consultant.ru/link/?req=doc&amp;base=LAW&amp;n=451847" TargetMode="External"/><Relationship Id="rId47" Type="http://schemas.openxmlformats.org/officeDocument/2006/relationships/hyperlink" Target="https://login.consultant.ru/link/?req=doc&amp;base=LAW&amp;n=118478&amp;dst=100019" TargetMode="External"/><Relationship Id="rId63" Type="http://schemas.openxmlformats.org/officeDocument/2006/relationships/hyperlink" Target="https://login.consultant.ru/link/?req=doc&amp;base=LAW&amp;n=118478&amp;dst=100027" TargetMode="External"/><Relationship Id="rId68" Type="http://schemas.openxmlformats.org/officeDocument/2006/relationships/hyperlink" Target="https://login.consultant.ru/link/?req=doc&amp;base=LAW&amp;n=221475&amp;dst=100049" TargetMode="External"/><Relationship Id="rId16" Type="http://schemas.openxmlformats.org/officeDocument/2006/relationships/hyperlink" Target="https://login.consultant.ru/link/?req=doc&amp;base=LAW&amp;n=408144&amp;dst=100041" TargetMode="External"/><Relationship Id="rId11" Type="http://schemas.openxmlformats.org/officeDocument/2006/relationships/hyperlink" Target="https://login.consultant.ru/link/?req=doc&amp;base=LAW&amp;n=118479&amp;dst=100006" TargetMode="External"/><Relationship Id="rId24" Type="http://schemas.openxmlformats.org/officeDocument/2006/relationships/hyperlink" Target="https://login.consultant.ru/link/?req=doc&amp;base=LAW&amp;n=221475&amp;dst=100027" TargetMode="External"/><Relationship Id="rId32" Type="http://schemas.openxmlformats.org/officeDocument/2006/relationships/hyperlink" Target="https://login.consultant.ru/link/?req=doc&amp;base=LAW&amp;n=311006&amp;dst=100008" TargetMode="External"/><Relationship Id="rId37" Type="http://schemas.openxmlformats.org/officeDocument/2006/relationships/hyperlink" Target="https://login.consultant.ru/link/?req=doc&amp;base=LAW&amp;n=287445&amp;dst=100002" TargetMode="External"/><Relationship Id="rId40" Type="http://schemas.openxmlformats.org/officeDocument/2006/relationships/hyperlink" Target="https://login.consultant.ru/link/?req=doc&amp;base=EXP&amp;n=335619" TargetMode="External"/><Relationship Id="rId45" Type="http://schemas.openxmlformats.org/officeDocument/2006/relationships/hyperlink" Target="https://login.consultant.ru/link/?req=doc&amp;base=LAW&amp;n=311006&amp;dst=100008" TargetMode="External"/><Relationship Id="rId53" Type="http://schemas.openxmlformats.org/officeDocument/2006/relationships/hyperlink" Target="https://login.consultant.ru/link/?req=doc&amp;base=LAW&amp;n=208356&amp;dst=100022" TargetMode="External"/><Relationship Id="rId58" Type="http://schemas.openxmlformats.org/officeDocument/2006/relationships/hyperlink" Target="https://login.consultant.ru/link/?req=doc&amp;base=LAW&amp;n=294510&amp;dst=100041" TargetMode="External"/><Relationship Id="rId66" Type="http://schemas.openxmlformats.org/officeDocument/2006/relationships/hyperlink" Target="https://login.consultant.ru/link/?req=doc&amp;base=LAW&amp;n=148183&amp;dst=100009" TargetMode="External"/><Relationship Id="rId74" Type="http://schemas.openxmlformats.org/officeDocument/2006/relationships/hyperlink" Target="https://login.consultant.ru/link/?req=doc&amp;base=LAW&amp;n=450584&amp;dst=100167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21475&amp;dst=100017" TargetMode="External"/><Relationship Id="rId61" Type="http://schemas.openxmlformats.org/officeDocument/2006/relationships/hyperlink" Target="https://login.consultant.ru/link/?req=doc&amp;base=LAW&amp;n=450584&amp;dst=100167" TargetMode="External"/><Relationship Id="rId19" Type="http://schemas.openxmlformats.org/officeDocument/2006/relationships/hyperlink" Target="https://login.consultant.ru/link/?req=doc&amp;base=LAW&amp;n=221293&amp;dst=100017" TargetMode="External"/><Relationship Id="rId14" Type="http://schemas.openxmlformats.org/officeDocument/2006/relationships/hyperlink" Target="https://login.consultant.ru/link/?req=doc&amp;base=LAW&amp;n=148183&amp;dst=100006" TargetMode="External"/><Relationship Id="rId22" Type="http://schemas.openxmlformats.org/officeDocument/2006/relationships/hyperlink" Target="https://login.consultant.ru/link/?req=doc&amp;base=LAW&amp;n=408144&amp;dst=100041" TargetMode="External"/><Relationship Id="rId27" Type="http://schemas.openxmlformats.org/officeDocument/2006/relationships/hyperlink" Target="https://login.consultant.ru/link/?req=doc&amp;base=LAW&amp;n=221293&amp;dst=100018" TargetMode="External"/><Relationship Id="rId30" Type="http://schemas.openxmlformats.org/officeDocument/2006/relationships/hyperlink" Target="https://login.consultant.ru/link/?req=doc&amp;base=LAW&amp;n=408144&amp;dst=100041" TargetMode="External"/><Relationship Id="rId35" Type="http://schemas.openxmlformats.org/officeDocument/2006/relationships/hyperlink" Target="https://login.consultant.ru/link/?req=doc&amp;base=LAW&amp;n=221468&amp;dst=100020" TargetMode="External"/><Relationship Id="rId43" Type="http://schemas.openxmlformats.org/officeDocument/2006/relationships/hyperlink" Target="https://login.consultant.ru/link/?req=doc&amp;base=LAW&amp;n=408144&amp;dst=100050" TargetMode="External"/><Relationship Id="rId48" Type="http://schemas.openxmlformats.org/officeDocument/2006/relationships/hyperlink" Target="https://login.consultant.ru/link/?req=doc&amp;base=LAW&amp;n=450584&amp;dst=100167" TargetMode="External"/><Relationship Id="rId56" Type="http://schemas.openxmlformats.org/officeDocument/2006/relationships/hyperlink" Target="https://login.consultant.ru/link/?req=doc&amp;base=LAW&amp;n=208358&amp;dst=100006" TargetMode="External"/><Relationship Id="rId64" Type="http://schemas.openxmlformats.org/officeDocument/2006/relationships/hyperlink" Target="https://login.consultant.ru/link/?req=doc&amp;base=LAW&amp;n=148183&amp;dst=100007" TargetMode="External"/><Relationship Id="rId69" Type="http://schemas.openxmlformats.org/officeDocument/2006/relationships/hyperlink" Target="https://login.consultant.ru/link/?req=doc&amp;base=LAW&amp;n=118478&amp;dst=100030" TargetMode="External"/><Relationship Id="rId77" Type="http://schemas.openxmlformats.org/officeDocument/2006/relationships/hyperlink" Target="https://login.consultant.ru/link/?req=doc&amp;base=LAW&amp;n=221468&amp;dst=100023" TargetMode="External"/><Relationship Id="rId8" Type="http://schemas.openxmlformats.org/officeDocument/2006/relationships/hyperlink" Target="https://login.consultant.ru/link/?req=doc&amp;base=LAW&amp;n=118478&amp;dst=100006" TargetMode="External"/><Relationship Id="rId51" Type="http://schemas.openxmlformats.org/officeDocument/2006/relationships/hyperlink" Target="https://login.consultant.ru/link/?req=doc&amp;base=LAW&amp;n=191139&amp;dst=100015" TargetMode="External"/><Relationship Id="rId72" Type="http://schemas.openxmlformats.org/officeDocument/2006/relationships/hyperlink" Target="https://login.consultant.ru/link/?req=doc&amp;base=LAW&amp;n=221293&amp;dst=100019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18480&amp;dst=100006" TargetMode="External"/><Relationship Id="rId17" Type="http://schemas.openxmlformats.org/officeDocument/2006/relationships/hyperlink" Target="https://login.consultant.ru/link/?req=doc&amp;base=LAW&amp;n=450584&amp;dst=100167" TargetMode="External"/><Relationship Id="rId25" Type="http://schemas.openxmlformats.org/officeDocument/2006/relationships/hyperlink" Target="https://login.consultant.ru/link/?req=doc&amp;base=LAW&amp;n=221468&amp;dst=100015" TargetMode="External"/><Relationship Id="rId33" Type="http://schemas.openxmlformats.org/officeDocument/2006/relationships/hyperlink" Target="https://login.consultant.ru/link/?req=doc&amp;base=LAW&amp;n=221475&amp;dst=100037" TargetMode="External"/><Relationship Id="rId38" Type="http://schemas.openxmlformats.org/officeDocument/2006/relationships/hyperlink" Target="https://login.consultant.ru/link/?req=doc&amp;base=LAW&amp;n=440475&amp;dst=100017" TargetMode="External"/><Relationship Id="rId46" Type="http://schemas.openxmlformats.org/officeDocument/2006/relationships/hyperlink" Target="https://login.consultant.ru/link/?req=doc&amp;base=LAW&amp;n=221475&amp;dst=100043" TargetMode="External"/><Relationship Id="rId59" Type="http://schemas.openxmlformats.org/officeDocument/2006/relationships/hyperlink" Target="https://login.consultant.ru/link/?req=doc&amp;base=LAW&amp;n=221475&amp;dst=100045" TargetMode="External"/><Relationship Id="rId67" Type="http://schemas.openxmlformats.org/officeDocument/2006/relationships/hyperlink" Target="https://login.consultant.ru/link/?req=doc&amp;base=LAW&amp;n=294510&amp;dst=100043" TargetMode="External"/><Relationship Id="rId20" Type="http://schemas.openxmlformats.org/officeDocument/2006/relationships/hyperlink" Target="https://login.consultant.ru/link/?req=doc&amp;base=LAW&amp;n=338434&amp;dst=100006" TargetMode="External"/><Relationship Id="rId41" Type="http://schemas.openxmlformats.org/officeDocument/2006/relationships/hyperlink" Target="https://login.consultant.ru/link/?req=doc&amp;base=EXP&amp;n=340711" TargetMode="External"/><Relationship Id="rId54" Type="http://schemas.openxmlformats.org/officeDocument/2006/relationships/hyperlink" Target="https://login.consultant.ru/link/?req=doc&amp;base=LAW&amp;n=311006&amp;dst=100009" TargetMode="External"/><Relationship Id="rId62" Type="http://schemas.openxmlformats.org/officeDocument/2006/relationships/hyperlink" Target="https://login.consultant.ru/link/?req=doc&amp;base=LAW&amp;n=311006&amp;dst=100010" TargetMode="External"/><Relationship Id="rId70" Type="http://schemas.openxmlformats.org/officeDocument/2006/relationships/hyperlink" Target="https://login.consultant.ru/link/?req=doc&amp;base=LAW&amp;n=221468&amp;dst=100022" TargetMode="External"/><Relationship Id="rId75" Type="http://schemas.openxmlformats.org/officeDocument/2006/relationships/hyperlink" Target="https://login.consultant.ru/link/?req=doc&amp;base=LAW&amp;n=221293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1139&amp;dst=100007" TargetMode="External"/><Relationship Id="rId15" Type="http://schemas.openxmlformats.org/officeDocument/2006/relationships/hyperlink" Target="https://login.consultant.ru/link/?req=doc&amp;base=LAW&amp;n=208358&amp;dst=100006" TargetMode="External"/><Relationship Id="rId23" Type="http://schemas.openxmlformats.org/officeDocument/2006/relationships/hyperlink" Target="https://login.consultant.ru/link/?req=doc&amp;base=LAW&amp;n=221468&amp;dst=100009" TargetMode="External"/><Relationship Id="rId28" Type="http://schemas.openxmlformats.org/officeDocument/2006/relationships/hyperlink" Target="https://login.consultant.ru/link/?req=doc&amp;base=LAW&amp;n=221475&amp;dst=100031" TargetMode="External"/><Relationship Id="rId36" Type="http://schemas.openxmlformats.org/officeDocument/2006/relationships/hyperlink" Target="https://login.consultant.ru/link/?req=doc&amp;base=LAW&amp;n=325002&amp;dst=100002" TargetMode="External"/><Relationship Id="rId49" Type="http://schemas.openxmlformats.org/officeDocument/2006/relationships/hyperlink" Target="https://login.consultant.ru/link/?req=doc&amp;base=LAW&amp;n=450584&amp;dst=100167" TargetMode="External"/><Relationship Id="rId57" Type="http://schemas.openxmlformats.org/officeDocument/2006/relationships/hyperlink" Target="https://login.consultant.ru/link/?req=doc&amp;base=LAW&amp;n=450584&amp;dst=100167" TargetMode="External"/><Relationship Id="rId10" Type="http://schemas.openxmlformats.org/officeDocument/2006/relationships/hyperlink" Target="https://login.consultant.ru/link/?req=doc&amp;base=LAW&amp;n=221468&amp;dst=100007" TargetMode="External"/><Relationship Id="rId31" Type="http://schemas.openxmlformats.org/officeDocument/2006/relationships/hyperlink" Target="https://login.consultant.ru/link/?req=doc&amp;base=LAW&amp;n=408144&amp;dst=100041" TargetMode="External"/><Relationship Id="rId44" Type="http://schemas.openxmlformats.org/officeDocument/2006/relationships/hyperlink" Target="https://login.consultant.ru/link/?req=doc&amp;base=LAW&amp;n=408144&amp;dst=100041" TargetMode="External"/><Relationship Id="rId52" Type="http://schemas.openxmlformats.org/officeDocument/2006/relationships/hyperlink" Target="https://login.consultant.ru/link/?req=doc&amp;base=LAW&amp;n=118478&amp;dst=100023" TargetMode="External"/><Relationship Id="rId60" Type="http://schemas.openxmlformats.org/officeDocument/2006/relationships/hyperlink" Target="https://login.consultant.ru/link/?req=doc&amp;base=LAW&amp;n=191139&amp;dst=100015" TargetMode="External"/><Relationship Id="rId65" Type="http://schemas.openxmlformats.org/officeDocument/2006/relationships/hyperlink" Target="https://login.consultant.ru/link/?req=doc&amp;base=LAW&amp;n=294510&amp;dst=100042" TargetMode="External"/><Relationship Id="rId73" Type="http://schemas.openxmlformats.org/officeDocument/2006/relationships/hyperlink" Target="https://login.consultant.ru/link/?req=doc&amp;base=LAW&amp;n=338434&amp;dst=100006" TargetMode="External"/><Relationship Id="rId78" Type="http://schemas.openxmlformats.org/officeDocument/2006/relationships/hyperlink" Target="https://login.consultant.ru/link/?req=doc&amp;base=LAW&amp;n=221468&amp;dst=1000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8356&amp;dst=100022" TargetMode="External"/><Relationship Id="rId13" Type="http://schemas.openxmlformats.org/officeDocument/2006/relationships/hyperlink" Target="https://login.consultant.ru/link/?req=doc&amp;base=LAW&amp;n=311006&amp;dst=100007" TargetMode="External"/><Relationship Id="rId18" Type="http://schemas.openxmlformats.org/officeDocument/2006/relationships/hyperlink" Target="https://login.consultant.ru/link/?req=doc&amp;base=LAW&amp;n=294510&amp;dst=100041" TargetMode="External"/><Relationship Id="rId39" Type="http://schemas.openxmlformats.org/officeDocument/2006/relationships/hyperlink" Target="https://login.consultant.ru/link/?req=doc&amp;base=EXP&amp;n=335732" TargetMode="External"/><Relationship Id="rId34" Type="http://schemas.openxmlformats.org/officeDocument/2006/relationships/hyperlink" Target="https://login.consultant.ru/link/?req=doc&amp;base=LAW&amp;n=221468&amp;dst=100019" TargetMode="External"/><Relationship Id="rId50" Type="http://schemas.openxmlformats.org/officeDocument/2006/relationships/hyperlink" Target="https://login.consultant.ru/link/?req=doc&amp;base=LAW&amp;n=221475&amp;dst=100044" TargetMode="External"/><Relationship Id="rId55" Type="http://schemas.openxmlformats.org/officeDocument/2006/relationships/hyperlink" Target="https://login.consultant.ru/link/?req=doc&amp;base=LAW&amp;n=148183&amp;dst=100006" TargetMode="External"/><Relationship Id="rId76" Type="http://schemas.openxmlformats.org/officeDocument/2006/relationships/hyperlink" Target="https://login.consultant.ru/link/?req=doc&amp;base=LAW&amp;n=338434&amp;dst=100006" TargetMode="External"/><Relationship Id="rId7" Type="http://schemas.openxmlformats.org/officeDocument/2006/relationships/hyperlink" Target="https://login.consultant.ru/link/?req=doc&amp;base=LAW&amp;n=75196&amp;dst=100010" TargetMode="External"/><Relationship Id="rId71" Type="http://schemas.openxmlformats.org/officeDocument/2006/relationships/hyperlink" Target="https://login.consultant.ru/link/?req=doc&amp;base=LAW&amp;n=450584&amp;dst=10016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21475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3192</Words>
  <Characters>18200</Characters>
  <Application>Microsoft Office Word</Application>
  <DocSecurity>0</DocSecurity>
  <Lines>151</Lines>
  <Paragraphs>42</Paragraphs>
  <ScaleCrop>false</ScaleCrop>
  <Company/>
  <LinksUpToDate>false</LinksUpToDate>
  <CharactersWithSpaces>21350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2024-02-02T11:16:00Z</dcterms:created>
  <dcterms:modified xsi:type="dcterms:W3CDTF">2024-02-02T11:17:00Z</dcterms:modified>
</cp:coreProperties>
</file>