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9F" w:rsidRDefault="00C12F9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12F9F" w:rsidRDefault="00C12F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12F9F">
        <w:tc>
          <w:tcPr>
            <w:tcW w:w="4677" w:type="dxa"/>
            <w:tcBorders>
              <w:top w:val="nil"/>
              <w:left w:val="nil"/>
              <w:bottom w:val="nil"/>
              <w:right w:val="nil"/>
            </w:tcBorders>
          </w:tcPr>
          <w:p w:rsidR="00C12F9F" w:rsidRDefault="00C12F9F">
            <w:pPr>
              <w:pStyle w:val="ConsPlusNormal"/>
            </w:pPr>
            <w:r>
              <w:t>29 декабря 2017 года</w:t>
            </w:r>
          </w:p>
        </w:tc>
        <w:tc>
          <w:tcPr>
            <w:tcW w:w="4677" w:type="dxa"/>
            <w:tcBorders>
              <w:top w:val="nil"/>
              <w:left w:val="nil"/>
              <w:bottom w:val="nil"/>
              <w:right w:val="nil"/>
            </w:tcBorders>
          </w:tcPr>
          <w:p w:rsidR="00C12F9F" w:rsidRDefault="00C12F9F">
            <w:pPr>
              <w:pStyle w:val="ConsPlusNormal"/>
              <w:jc w:val="right"/>
            </w:pPr>
            <w:r>
              <w:t>N 109</w:t>
            </w:r>
          </w:p>
        </w:tc>
      </w:tr>
    </w:tbl>
    <w:p w:rsidR="00C12F9F" w:rsidRDefault="00C12F9F">
      <w:pPr>
        <w:pStyle w:val="ConsPlusNormal"/>
        <w:pBdr>
          <w:top w:val="single" w:sz="6" w:space="0" w:color="auto"/>
        </w:pBdr>
        <w:spacing w:before="100" w:after="100"/>
        <w:jc w:val="both"/>
        <w:rPr>
          <w:sz w:val="2"/>
          <w:szCs w:val="2"/>
        </w:rPr>
      </w:pPr>
    </w:p>
    <w:p w:rsidR="00C12F9F" w:rsidRDefault="00C12F9F">
      <w:pPr>
        <w:pStyle w:val="ConsPlusNormal"/>
        <w:jc w:val="both"/>
      </w:pPr>
    </w:p>
    <w:p w:rsidR="00C12F9F" w:rsidRDefault="00C12F9F">
      <w:pPr>
        <w:pStyle w:val="ConsPlusTitle"/>
        <w:jc w:val="center"/>
      </w:pPr>
      <w:r>
        <w:t>РЕСПУБЛИКА ДАГЕСТАН</w:t>
      </w:r>
    </w:p>
    <w:p w:rsidR="00C12F9F" w:rsidRDefault="00C12F9F">
      <w:pPr>
        <w:pStyle w:val="ConsPlusTitle"/>
        <w:jc w:val="center"/>
      </w:pPr>
    </w:p>
    <w:p w:rsidR="00C12F9F" w:rsidRDefault="00C12F9F">
      <w:pPr>
        <w:pStyle w:val="ConsPlusTitle"/>
        <w:jc w:val="center"/>
      </w:pPr>
      <w:r>
        <w:t>ЗАКОН</w:t>
      </w:r>
    </w:p>
    <w:p w:rsidR="00C12F9F" w:rsidRDefault="00C12F9F">
      <w:pPr>
        <w:pStyle w:val="ConsPlusTitle"/>
        <w:jc w:val="center"/>
      </w:pPr>
    </w:p>
    <w:p w:rsidR="00C12F9F" w:rsidRDefault="00C12F9F">
      <w:pPr>
        <w:pStyle w:val="ConsPlusTitle"/>
        <w:jc w:val="center"/>
      </w:pPr>
      <w:r>
        <w:t>О ПОРЯДКЕ ПРЕДСТАВЛЕНИЯ ГРАЖДАНАМИ, ПРЕТЕНДУЮЩИМИ</w:t>
      </w:r>
    </w:p>
    <w:p w:rsidR="00C12F9F" w:rsidRDefault="00C12F9F">
      <w:pPr>
        <w:pStyle w:val="ConsPlusTitle"/>
        <w:jc w:val="center"/>
      </w:pPr>
      <w:r>
        <w:t>НА ЗАМЕЩЕНИЕ МУНИЦИПАЛЬНОЙ ДОЛЖНОСТИ В РЕСПУБЛИКЕ ДАГЕСТАН,</w:t>
      </w:r>
    </w:p>
    <w:p w:rsidR="00C12F9F" w:rsidRDefault="00C12F9F">
      <w:pPr>
        <w:pStyle w:val="ConsPlusTitle"/>
        <w:jc w:val="center"/>
      </w:pPr>
      <w:r>
        <w:t>ДОЛЖНОСТИ ГЛАВЫ АДМИНИСТРАЦИИ МУНИЦИПАЛЬНОГО ОБРАЗОВАНИЯ</w:t>
      </w:r>
    </w:p>
    <w:p w:rsidR="00C12F9F" w:rsidRDefault="00C12F9F">
      <w:pPr>
        <w:pStyle w:val="ConsPlusTitle"/>
        <w:jc w:val="center"/>
      </w:pPr>
      <w:r>
        <w:t>РЕСПУБЛИКИ ДАГЕСТАН ПО КОНТРАКТУ, И ЛИЦАМИ, ЗАМЕЩАЮЩИМИ</w:t>
      </w:r>
    </w:p>
    <w:p w:rsidR="00C12F9F" w:rsidRDefault="00C12F9F">
      <w:pPr>
        <w:pStyle w:val="ConsPlusTitle"/>
        <w:jc w:val="center"/>
      </w:pPr>
      <w:r>
        <w:t>УКАЗАННЫЕ ДОЛЖНОСТИ, СВЕДЕНИЙ О ДОХОДАХ, РАСХОДАХ,</w:t>
      </w:r>
    </w:p>
    <w:p w:rsidR="00C12F9F" w:rsidRDefault="00C12F9F">
      <w:pPr>
        <w:pStyle w:val="ConsPlusTitle"/>
        <w:jc w:val="center"/>
      </w:pPr>
      <w:r>
        <w:t>ОБ ИМУЩЕСТВЕ И ОБЯЗАТЕЛЬСТВАХ ИМУЩЕСТВЕННОГО ХАРАКТЕРА</w:t>
      </w:r>
    </w:p>
    <w:p w:rsidR="00C12F9F" w:rsidRDefault="00C12F9F">
      <w:pPr>
        <w:pStyle w:val="ConsPlusTitle"/>
        <w:jc w:val="center"/>
      </w:pPr>
      <w:r>
        <w:t>И ОСУЩЕСТВЛЕНИЯ ПРОВЕРКИ ДОСТОВЕРНОСТИ И ПОЛНОТЫ</w:t>
      </w:r>
    </w:p>
    <w:p w:rsidR="00C12F9F" w:rsidRDefault="00C12F9F">
      <w:pPr>
        <w:pStyle w:val="ConsPlusTitle"/>
        <w:jc w:val="center"/>
      </w:pPr>
      <w:r>
        <w:t>УКАЗАННЫХ СВЕДЕНИЙ</w:t>
      </w:r>
    </w:p>
    <w:p w:rsidR="00C12F9F" w:rsidRDefault="00C12F9F">
      <w:pPr>
        <w:pStyle w:val="ConsPlusNormal"/>
        <w:jc w:val="both"/>
      </w:pPr>
    </w:p>
    <w:p w:rsidR="00C12F9F" w:rsidRDefault="00C12F9F">
      <w:pPr>
        <w:pStyle w:val="ConsPlusNormal"/>
        <w:jc w:val="right"/>
      </w:pPr>
      <w:proofErr w:type="gramStart"/>
      <w:r>
        <w:t>Принят</w:t>
      </w:r>
      <w:proofErr w:type="gramEnd"/>
      <w:r>
        <w:t xml:space="preserve"> Народным Собранием</w:t>
      </w:r>
    </w:p>
    <w:p w:rsidR="00C12F9F" w:rsidRDefault="00C12F9F">
      <w:pPr>
        <w:pStyle w:val="ConsPlusNormal"/>
        <w:jc w:val="right"/>
      </w:pPr>
      <w:r>
        <w:t>Республики Дагестан</w:t>
      </w:r>
    </w:p>
    <w:p w:rsidR="00C12F9F" w:rsidRDefault="00C12F9F">
      <w:pPr>
        <w:pStyle w:val="ConsPlusNormal"/>
        <w:jc w:val="right"/>
      </w:pPr>
      <w:r>
        <w:t>20 декабря 2017 года</w:t>
      </w:r>
    </w:p>
    <w:p w:rsidR="00C12F9F" w:rsidRDefault="00C12F9F">
      <w:pPr>
        <w:pStyle w:val="ConsPlusNormal"/>
        <w:jc w:val="both"/>
      </w:pPr>
    </w:p>
    <w:p w:rsidR="00C12F9F" w:rsidRDefault="00C12F9F">
      <w:pPr>
        <w:pStyle w:val="ConsPlusNormal"/>
        <w:ind w:firstLine="540"/>
        <w:jc w:val="both"/>
        <w:outlineLvl w:val="0"/>
      </w:pPr>
      <w:r>
        <w:t>Статья 1. Предмет регулирования настоящего Закона</w:t>
      </w:r>
    </w:p>
    <w:p w:rsidR="00C12F9F" w:rsidRDefault="00C12F9F">
      <w:pPr>
        <w:pStyle w:val="ConsPlusNormal"/>
        <w:jc w:val="both"/>
      </w:pPr>
    </w:p>
    <w:p w:rsidR="00C12F9F" w:rsidRDefault="00C12F9F">
      <w:pPr>
        <w:pStyle w:val="ConsPlusNormal"/>
        <w:ind w:firstLine="540"/>
        <w:jc w:val="both"/>
      </w:pPr>
      <w:bookmarkStart w:id="0" w:name="P23"/>
      <w:bookmarkEnd w:id="0"/>
      <w:r>
        <w:t xml:space="preserve">1. </w:t>
      </w:r>
      <w:proofErr w:type="gramStart"/>
      <w:r>
        <w:t xml:space="preserve">Настоящий Закон в соответствии со </w:t>
      </w:r>
      <w:hyperlink r:id="rId6" w:history="1">
        <w:r>
          <w:rPr>
            <w:color w:val="0000FF"/>
          </w:rPr>
          <w:t>статьей 12.1</w:t>
        </w:r>
      </w:hyperlink>
      <w:r>
        <w:t xml:space="preserve"> Федерального закона от 25 декабря 2008 года N 273-ФЗ "О противодействии коррупции", </w:t>
      </w:r>
      <w:hyperlink r:id="rId7" w:history="1">
        <w:r>
          <w:rPr>
            <w:color w:val="0000FF"/>
          </w:rPr>
          <w:t>статьей 40</w:t>
        </w:r>
      </w:hyperlink>
      <w:r>
        <w:t xml:space="preserve"> Федерального закона от 6 октября 2003 года N 131-ФЗ "Об общих принципах организации местного самоуправления в Российской Федерации" и </w:t>
      </w:r>
      <w:hyperlink r:id="rId8" w:history="1">
        <w:r>
          <w:rPr>
            <w:color w:val="0000FF"/>
          </w:rPr>
          <w:t>статьей 15</w:t>
        </w:r>
      </w:hyperlink>
      <w:r>
        <w:t xml:space="preserve"> Федерального закона от 2 марта 2007 года N 25-ФЗ "О муниципальной службе в Российской Федерации" устанавливает порядок представления</w:t>
      </w:r>
      <w:proofErr w:type="gramEnd"/>
      <w:r>
        <w:t xml:space="preserve"> </w:t>
      </w:r>
      <w:proofErr w:type="gramStart"/>
      <w:r>
        <w:t>гражданами, претендующими на замещение муниципальной должности в Республике Дагестан, должности главы администрации муниципального образования Республики Дагестан по контракту (далее соответственно - претенденты, муниципальная должность, должность главы администрации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w:t>
      </w:r>
      <w:proofErr w:type="gramEnd"/>
      <w:r>
        <w:t xml:space="preserve"> детей (далее - сведения) и осуществления проверки достоверности и полноты указанных сведений.</w:t>
      </w:r>
    </w:p>
    <w:p w:rsidR="00C12F9F" w:rsidRDefault="00C12F9F">
      <w:pPr>
        <w:pStyle w:val="ConsPlusNormal"/>
        <w:spacing w:before="220"/>
        <w:ind w:firstLine="540"/>
        <w:jc w:val="both"/>
      </w:pPr>
      <w:r>
        <w:t>2. Настоящий Закон не распространяется на гражданина, претендующего на замещаемую посредством прямых выборов муниципальную должность в Республике Дагестан.</w:t>
      </w:r>
    </w:p>
    <w:p w:rsidR="00C12F9F" w:rsidRDefault="00C12F9F">
      <w:pPr>
        <w:pStyle w:val="ConsPlusNormal"/>
        <w:jc w:val="both"/>
      </w:pPr>
    </w:p>
    <w:p w:rsidR="00C12F9F" w:rsidRDefault="00C12F9F">
      <w:pPr>
        <w:pStyle w:val="ConsPlusNormal"/>
        <w:ind w:firstLine="540"/>
        <w:jc w:val="both"/>
        <w:outlineLvl w:val="0"/>
      </w:pPr>
      <w:r>
        <w:t>Статья 2. Механизм и сроки представления сведений</w:t>
      </w:r>
    </w:p>
    <w:p w:rsidR="00C12F9F" w:rsidRDefault="00C12F9F">
      <w:pPr>
        <w:pStyle w:val="ConsPlusNormal"/>
        <w:jc w:val="both"/>
      </w:pPr>
    </w:p>
    <w:p w:rsidR="00C12F9F" w:rsidRDefault="00C12F9F">
      <w:pPr>
        <w:pStyle w:val="ConsPlusNormal"/>
        <w:ind w:firstLine="540"/>
        <w:jc w:val="both"/>
      </w:pPr>
      <w:r>
        <w:t xml:space="preserve">1. Сведения представляются Главе Республики Дагестан по форме </w:t>
      </w:r>
      <w:hyperlink r:id="rId9"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порядке, установленном настоящим Законом:</w:t>
      </w:r>
    </w:p>
    <w:p w:rsidR="00C12F9F" w:rsidRDefault="00C12F9F">
      <w:pPr>
        <w:pStyle w:val="ConsPlusNormal"/>
        <w:spacing w:before="220"/>
        <w:ind w:firstLine="540"/>
        <w:jc w:val="both"/>
      </w:pPr>
      <w:r>
        <w:t>1) претендентами - при наделении полномочиями по должности (назначении, избрании на должность);</w:t>
      </w:r>
    </w:p>
    <w:p w:rsidR="00C12F9F" w:rsidRDefault="00C12F9F">
      <w:pPr>
        <w:pStyle w:val="ConsPlusNormal"/>
        <w:spacing w:before="220"/>
        <w:ind w:firstLine="540"/>
        <w:jc w:val="both"/>
      </w:pPr>
      <w:r>
        <w:t xml:space="preserve">2) лицами, замещающими муниципальную должность, должность главы администрации по контракту, - ежегодно не позднее 30 апреля года, следующего за </w:t>
      </w:r>
      <w:proofErr w:type="gramStart"/>
      <w:r>
        <w:t>отчетным</w:t>
      </w:r>
      <w:proofErr w:type="gramEnd"/>
      <w:r>
        <w:t>.</w:t>
      </w:r>
    </w:p>
    <w:p w:rsidR="00C12F9F" w:rsidRDefault="00C12F9F">
      <w:pPr>
        <w:pStyle w:val="ConsPlusNormal"/>
        <w:spacing w:before="220"/>
        <w:ind w:firstLine="540"/>
        <w:jc w:val="both"/>
      </w:pPr>
      <w:r>
        <w:lastRenderedPageBreak/>
        <w:t>2. Заполнение формы справки осуществляется с использованием специального программного обеспечения "Справки БК", размещенного на официальном сайте Главы Республики Дагестан в информационно-телекоммуникационной сети "Интернет".</w:t>
      </w:r>
    </w:p>
    <w:p w:rsidR="00C12F9F" w:rsidRDefault="00C12F9F">
      <w:pPr>
        <w:pStyle w:val="ConsPlusNormal"/>
        <w:spacing w:before="220"/>
        <w:ind w:firstLine="540"/>
        <w:jc w:val="both"/>
      </w:pPr>
      <w:r>
        <w:t>Сведения представляются на бумажном и электронном (на флэш-карте) носителях:</w:t>
      </w:r>
    </w:p>
    <w:p w:rsidR="00C12F9F" w:rsidRDefault="00C12F9F">
      <w:pPr>
        <w:pStyle w:val="ConsPlusNormal"/>
        <w:spacing w:before="220"/>
        <w:ind w:firstLine="540"/>
        <w:jc w:val="both"/>
      </w:pPr>
      <w:proofErr w:type="gramStart"/>
      <w:r>
        <w:t>1) претендентом - в уполномоченный орган Республики Дагестан по профилактике коррупционных и иных правонарушений (далее - уполномоченный орган Республики Дагестан);</w:t>
      </w:r>
      <w:proofErr w:type="gramEnd"/>
    </w:p>
    <w:p w:rsidR="00C12F9F" w:rsidRDefault="00C12F9F">
      <w:pPr>
        <w:pStyle w:val="ConsPlusNormal"/>
        <w:spacing w:before="220"/>
        <w:ind w:firstLine="540"/>
        <w:jc w:val="both"/>
      </w:pPr>
      <w:proofErr w:type="gramStart"/>
      <w:r>
        <w:t>2) лицом, замещающим муниципальную должность, должность главы администрации по контракту, - в кадровую службу администрации муниципального района, городского округа, которая представляет эти сведения не позднее 30 мая года, следующего за отчетным, в уполномоченный орган Республики Дагестан.</w:t>
      </w:r>
      <w:proofErr w:type="gramEnd"/>
    </w:p>
    <w:p w:rsidR="00C12F9F" w:rsidRDefault="00C12F9F">
      <w:pPr>
        <w:pStyle w:val="ConsPlusNormal"/>
        <w:spacing w:before="220"/>
        <w:ind w:firstLine="540"/>
        <w:jc w:val="both"/>
      </w:pPr>
      <w:r>
        <w:t>3. Претенденты представляют:</w:t>
      </w:r>
    </w:p>
    <w:p w:rsidR="00C12F9F" w:rsidRDefault="00C12F9F">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выборных должностей, пенсии, пособия, иные выплаты) за календарный год, предшествующий году подачи документов для замещения муниципальной должности, должности главы администрации по контракту, а также сведения об имуществе, принадлежащем им на праве собственности, и о своих обязательствах имущественного характера по состоянию на первое</w:t>
      </w:r>
      <w:proofErr w:type="gramEnd"/>
      <w:r>
        <w:t xml:space="preserve"> число месяца, предшествующего месяцу подачи документов для замещения соответствующей должности (на отчетную дату);</w:t>
      </w:r>
    </w:p>
    <w:p w:rsidR="00C12F9F" w:rsidRDefault="00C12F9F">
      <w:pPr>
        <w:pStyle w:val="ConsPlusNormal"/>
        <w:spacing w:before="220"/>
        <w:ind w:firstLine="540"/>
        <w:jc w:val="both"/>
      </w:pPr>
      <w:proofErr w:type="gramStart"/>
      <w:r>
        <w:t>2) сведения о доходах своих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должности главы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соответствующей должности (на отчетную дату).</w:t>
      </w:r>
    </w:p>
    <w:p w:rsidR="00C12F9F" w:rsidRDefault="00C12F9F">
      <w:pPr>
        <w:pStyle w:val="ConsPlusNormal"/>
        <w:spacing w:before="220"/>
        <w:ind w:firstLine="540"/>
        <w:jc w:val="both"/>
      </w:pPr>
      <w:r>
        <w:t>4. Лица, замещающие муниципальные должности, должности главы администрации по контракту, представляют:</w:t>
      </w:r>
    </w:p>
    <w:p w:rsidR="00C12F9F" w:rsidRDefault="00C12F9F">
      <w:pPr>
        <w:pStyle w:val="ConsPlusNormal"/>
        <w:spacing w:before="220"/>
        <w:ind w:firstLine="540"/>
        <w:jc w:val="both"/>
      </w:pPr>
      <w:r>
        <w:t>1) сведения о своих доходах, полученных за отчетный период (с 1 января по 28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 (31 декабря);</w:t>
      </w:r>
    </w:p>
    <w:p w:rsidR="00C12F9F" w:rsidRDefault="00C12F9F">
      <w:pPr>
        <w:pStyle w:val="ConsPlusNormal"/>
        <w:spacing w:before="220"/>
        <w:ind w:firstLine="540"/>
        <w:jc w:val="both"/>
      </w:pPr>
      <w:proofErr w:type="gramStart"/>
      <w:r>
        <w:t>2) сведения о доходах своих супруг (супругов)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roofErr w:type="gramEnd"/>
    </w:p>
    <w:p w:rsidR="00C12F9F" w:rsidRDefault="00C12F9F">
      <w:pPr>
        <w:pStyle w:val="ConsPlusNormal"/>
        <w:spacing w:before="220"/>
        <w:ind w:firstLine="540"/>
        <w:jc w:val="both"/>
      </w:pPr>
      <w:r>
        <w:t xml:space="preserve">3) в случаях, установленных Федеральным </w:t>
      </w:r>
      <w:hyperlink r:id="rId10" w:history="1">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 сведения о своих расходах, а также о расходах своих супруг (супругов) и несовершеннолетних детей.</w:t>
      </w:r>
    </w:p>
    <w:p w:rsidR="00C12F9F" w:rsidRDefault="00C12F9F">
      <w:pPr>
        <w:pStyle w:val="ConsPlusNormal"/>
        <w:spacing w:before="220"/>
        <w:ind w:firstLine="540"/>
        <w:jc w:val="both"/>
      </w:pPr>
      <w:r>
        <w:t xml:space="preserve">5. </w:t>
      </w:r>
      <w:proofErr w:type="gramStart"/>
      <w:r>
        <w:t xml:space="preserve">В случае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 лица, замещающие муниципальные должности, должности главы администрации по контракту, в сроки, установленные для представления сведений, обязаны обратиться в Комиссию по координации работы по противодействию коррупции в Республике </w:t>
      </w:r>
      <w:r>
        <w:lastRenderedPageBreak/>
        <w:t>Дагестан с соответствующим заявлением, которое подлежит рассмотрению в порядке, установленном</w:t>
      </w:r>
      <w:proofErr w:type="gramEnd"/>
      <w:r>
        <w:t xml:space="preserve"> для рассмотрения аналогичных заявлений лиц, замещающих государственные должности Республики Дагестан.</w:t>
      </w:r>
    </w:p>
    <w:p w:rsidR="00C12F9F" w:rsidRDefault="00C12F9F">
      <w:pPr>
        <w:pStyle w:val="ConsPlusNormal"/>
        <w:spacing w:before="220"/>
        <w:ind w:firstLine="540"/>
        <w:jc w:val="both"/>
      </w:pPr>
      <w:r>
        <w:t xml:space="preserve">6. </w:t>
      </w:r>
      <w:proofErr w:type="gramStart"/>
      <w:r>
        <w:t>Сведения о доходах, расходах, об имуществе и обязательствах имущественного характера, представленные лицами, замещающими муниципальные должности, должности главы администрации по контракту,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End"/>
    </w:p>
    <w:p w:rsidR="00C12F9F" w:rsidRDefault="00C12F9F">
      <w:pPr>
        <w:pStyle w:val="ConsPlusNormal"/>
        <w:spacing w:before="220"/>
        <w:ind w:firstLine="540"/>
        <w:jc w:val="both"/>
      </w:pPr>
      <w:r>
        <w:t>7. В случае непредставления сведений либо представления заведомо недостоверных или неполных сведений лица, замещающие муниципальные должности, должности главы администрации по контракту, несут ответственность в соответствии с законодательством Российской Федерации.</w:t>
      </w:r>
    </w:p>
    <w:p w:rsidR="00C12F9F" w:rsidRDefault="00C12F9F">
      <w:pPr>
        <w:pStyle w:val="ConsPlusNormal"/>
        <w:jc w:val="both"/>
      </w:pPr>
    </w:p>
    <w:p w:rsidR="00C12F9F" w:rsidRDefault="00C12F9F">
      <w:pPr>
        <w:pStyle w:val="ConsPlusNormal"/>
        <w:ind w:firstLine="540"/>
        <w:jc w:val="both"/>
        <w:outlineLvl w:val="0"/>
      </w:pPr>
      <w:r>
        <w:t>Статья 3. Представление уточненных сведений</w:t>
      </w:r>
    </w:p>
    <w:p w:rsidR="00C12F9F" w:rsidRDefault="00C12F9F">
      <w:pPr>
        <w:pStyle w:val="ConsPlusNormal"/>
        <w:jc w:val="both"/>
      </w:pPr>
    </w:p>
    <w:p w:rsidR="00C12F9F" w:rsidRDefault="00C12F9F">
      <w:pPr>
        <w:pStyle w:val="ConsPlusNormal"/>
        <w:ind w:firstLine="540"/>
        <w:jc w:val="both"/>
      </w:pPr>
      <w:r>
        <w:t>1. В случае если претендент или лицо, замещающее муниципальную должность, должность главы администрации по контракту, обнаружили, что в представленных ими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Законом.</w:t>
      </w:r>
    </w:p>
    <w:p w:rsidR="00C12F9F" w:rsidRDefault="00C12F9F">
      <w:pPr>
        <w:pStyle w:val="ConsPlusNormal"/>
        <w:spacing w:before="220"/>
        <w:ind w:firstLine="540"/>
        <w:jc w:val="both"/>
      </w:pPr>
      <w:r>
        <w:t>2. Претендент вправе представить уточненные сведения в течение одного месяца со дня представления указанных сведений.</w:t>
      </w:r>
    </w:p>
    <w:p w:rsidR="00C12F9F" w:rsidRDefault="00C12F9F">
      <w:pPr>
        <w:pStyle w:val="ConsPlusNormal"/>
        <w:spacing w:before="220"/>
        <w:ind w:firstLine="540"/>
        <w:jc w:val="both"/>
      </w:pPr>
      <w:r>
        <w:t>3. Лицо, замещающее муниципальную должность, должность главы администрации по контракту, вправе представить уточненные сведения в течение одного месяца после окончания установленного настоящим Законом срока их представления.</w:t>
      </w:r>
    </w:p>
    <w:p w:rsidR="00C12F9F" w:rsidRDefault="00C12F9F">
      <w:pPr>
        <w:pStyle w:val="ConsPlusNormal"/>
        <w:jc w:val="both"/>
      </w:pPr>
    </w:p>
    <w:p w:rsidR="00C12F9F" w:rsidRDefault="00C12F9F">
      <w:pPr>
        <w:pStyle w:val="ConsPlusNormal"/>
        <w:ind w:firstLine="540"/>
        <w:jc w:val="both"/>
        <w:outlineLvl w:val="0"/>
      </w:pPr>
      <w:r>
        <w:t>Статья 4. Использование сведений</w:t>
      </w:r>
    </w:p>
    <w:p w:rsidR="00C12F9F" w:rsidRDefault="00C12F9F">
      <w:pPr>
        <w:pStyle w:val="ConsPlusNormal"/>
        <w:jc w:val="both"/>
      </w:pPr>
    </w:p>
    <w:p w:rsidR="00C12F9F" w:rsidRDefault="00C12F9F">
      <w:pPr>
        <w:pStyle w:val="ConsPlusNormal"/>
        <w:ind w:firstLine="540"/>
        <w:jc w:val="both"/>
      </w:pPr>
      <w:r>
        <w:t>1. Сведения относятся к информации ограниченного доступа и хранятся в уполномоченном органе Республики Дагестан. Если федеральным законодательством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C12F9F" w:rsidRDefault="00C12F9F">
      <w:pPr>
        <w:pStyle w:val="ConsPlusNormal"/>
        <w:spacing w:before="220"/>
        <w:ind w:firstLine="540"/>
        <w:jc w:val="both"/>
      </w:pPr>
      <w:r>
        <w:t>2. Сведения, представленные претендентами в соответствии с настоящим Законом при наделении их полномочиями (назначении, избрании) по соответствующим должностям, а также представляемые лицами, замещающими муниципальные должности, должности главы администрации по контракту, и информация о результатах проверки достоверности и полноты этих сведений приобщаются к личным делам соответствующих лиц.</w:t>
      </w:r>
    </w:p>
    <w:p w:rsidR="00C12F9F" w:rsidRDefault="00C12F9F">
      <w:pPr>
        <w:pStyle w:val="ConsPlusNormal"/>
        <w:spacing w:before="220"/>
        <w:ind w:firstLine="540"/>
        <w:jc w:val="both"/>
      </w:pPr>
      <w:r>
        <w:t xml:space="preserve">3. </w:t>
      </w:r>
      <w:proofErr w:type="gramStart"/>
      <w:r>
        <w:t>Не допускается использование сведений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C12F9F" w:rsidRDefault="00C12F9F">
      <w:pPr>
        <w:pStyle w:val="ConsPlusNormal"/>
        <w:spacing w:before="220"/>
        <w:ind w:firstLine="540"/>
        <w:jc w:val="both"/>
      </w:pPr>
      <w:r>
        <w:t xml:space="preserve">4. В случае </w:t>
      </w:r>
      <w:proofErr w:type="spellStart"/>
      <w:r>
        <w:t>ненаделения</w:t>
      </w:r>
      <w:proofErr w:type="spellEnd"/>
      <w:r>
        <w:t xml:space="preserve"> (</w:t>
      </w:r>
      <w:proofErr w:type="spellStart"/>
      <w:r>
        <w:t>неназначения</w:t>
      </w:r>
      <w:proofErr w:type="spellEnd"/>
      <w:r>
        <w:t xml:space="preserve">, </w:t>
      </w:r>
      <w:proofErr w:type="spellStart"/>
      <w:r>
        <w:t>неизбрания</w:t>
      </w:r>
      <w:proofErr w:type="spellEnd"/>
      <w:r>
        <w:t xml:space="preserve">) претендента, представившего сведения, полномочиями по муниципальной должности, должности главы администрации по контракту использование этих сведений в дальнейшем не </w:t>
      </w:r>
      <w:proofErr w:type="gramStart"/>
      <w:r>
        <w:t>допускается</w:t>
      </w:r>
      <w:proofErr w:type="gramEnd"/>
      <w:r>
        <w:t xml:space="preserve"> и они подлежат уничтожению.</w:t>
      </w:r>
    </w:p>
    <w:p w:rsidR="00C12F9F" w:rsidRDefault="00C12F9F">
      <w:pPr>
        <w:pStyle w:val="ConsPlusNormal"/>
        <w:spacing w:before="220"/>
        <w:ind w:firstLine="540"/>
        <w:jc w:val="both"/>
      </w:pPr>
      <w:r>
        <w:t xml:space="preserve">5. Лица, виновные в разглашении сведений либо в их использовании в целях, не </w:t>
      </w:r>
      <w:r>
        <w:lastRenderedPageBreak/>
        <w:t>предусмотренных федеральными законами, несут ответственность, установленную законодательством Российской Федерации.</w:t>
      </w:r>
    </w:p>
    <w:p w:rsidR="00C12F9F" w:rsidRDefault="00C12F9F">
      <w:pPr>
        <w:pStyle w:val="ConsPlusNormal"/>
        <w:jc w:val="both"/>
      </w:pPr>
    </w:p>
    <w:p w:rsidR="00C12F9F" w:rsidRDefault="00C12F9F">
      <w:pPr>
        <w:pStyle w:val="ConsPlusNormal"/>
        <w:ind w:firstLine="540"/>
        <w:jc w:val="both"/>
        <w:outlineLvl w:val="0"/>
      </w:pPr>
      <w:bookmarkStart w:id="1" w:name="P60"/>
      <w:bookmarkEnd w:id="1"/>
      <w:r>
        <w:t>Статья 5. Орган, осуществляющий проверку сведений, сроки проведения проверки</w:t>
      </w:r>
    </w:p>
    <w:p w:rsidR="00C12F9F" w:rsidRDefault="00C12F9F">
      <w:pPr>
        <w:pStyle w:val="ConsPlusNormal"/>
        <w:jc w:val="both"/>
      </w:pPr>
    </w:p>
    <w:p w:rsidR="00C12F9F" w:rsidRDefault="00C12F9F">
      <w:pPr>
        <w:pStyle w:val="ConsPlusNormal"/>
        <w:ind w:firstLine="540"/>
        <w:jc w:val="both"/>
      </w:pPr>
      <w:r>
        <w:t>1. Проверка достоверности и полноты сведений осуществляется по решению Главы Республики Дагестан уполномоченным органом Республики Дагестан.</w:t>
      </w:r>
    </w:p>
    <w:p w:rsidR="00C12F9F" w:rsidRDefault="00C12F9F">
      <w:pPr>
        <w:pStyle w:val="ConsPlusNormal"/>
        <w:spacing w:before="220"/>
        <w:ind w:firstLine="540"/>
        <w:jc w:val="both"/>
      </w:pPr>
      <w:r>
        <w:t>2. Решение о проверке сведений принимается отдельно в отношении каждого претендента и лица, замещающего муниципальную должность, должность главы администрации по контракту, и оформляется в письменной форме.</w:t>
      </w:r>
    </w:p>
    <w:p w:rsidR="00C12F9F" w:rsidRDefault="00C12F9F">
      <w:pPr>
        <w:pStyle w:val="ConsPlusNormal"/>
        <w:spacing w:before="220"/>
        <w:ind w:firstLine="540"/>
        <w:jc w:val="both"/>
      </w:pPr>
      <w:r>
        <w:t>3. Проверка достоверности и полноты сведений осуществляется в срок, не превышающий 60 дней со дня принятия решения о ее проведении. Срок проверки может быть продлен Главой Республики Дагестан до 90 дней на основании мотивированного ходатайства руководителя уполномоченного органа Республики Дагестан.</w:t>
      </w:r>
    </w:p>
    <w:p w:rsidR="00C12F9F" w:rsidRDefault="00C12F9F">
      <w:pPr>
        <w:pStyle w:val="ConsPlusNormal"/>
        <w:jc w:val="both"/>
      </w:pPr>
    </w:p>
    <w:p w:rsidR="00C12F9F" w:rsidRDefault="00C12F9F">
      <w:pPr>
        <w:pStyle w:val="ConsPlusNormal"/>
        <w:ind w:firstLine="540"/>
        <w:jc w:val="both"/>
        <w:outlineLvl w:val="0"/>
      </w:pPr>
      <w:r>
        <w:t>Статья 6. Основание для осуществления проверки</w:t>
      </w:r>
    </w:p>
    <w:p w:rsidR="00C12F9F" w:rsidRDefault="00C12F9F">
      <w:pPr>
        <w:pStyle w:val="ConsPlusNormal"/>
        <w:jc w:val="both"/>
      </w:pPr>
    </w:p>
    <w:p w:rsidR="00C12F9F" w:rsidRDefault="00C12F9F">
      <w:pPr>
        <w:pStyle w:val="ConsPlusNormal"/>
        <w:ind w:firstLine="540"/>
        <w:jc w:val="both"/>
      </w:pPr>
      <w:r>
        <w:t xml:space="preserve">1. Основанием для осуществления проверки, предусмотренной </w:t>
      </w:r>
      <w:hyperlink w:anchor="P60" w:history="1">
        <w:r>
          <w:rPr>
            <w:color w:val="0000FF"/>
          </w:rPr>
          <w:t>статьей 5</w:t>
        </w:r>
      </w:hyperlink>
      <w:r>
        <w:t xml:space="preserve"> настоящего Закона, за исключением случаев, установленных </w:t>
      </w:r>
      <w:hyperlink w:anchor="P75" w:history="1">
        <w:r>
          <w:rPr>
            <w:color w:val="0000FF"/>
          </w:rPr>
          <w:t>частью 2</w:t>
        </w:r>
      </w:hyperlink>
      <w:r>
        <w:t xml:space="preserve"> настоящей статьи, является достаточная информация, представленная в письменном виде в установленном порядке:</w:t>
      </w:r>
    </w:p>
    <w:p w:rsidR="00C12F9F" w:rsidRDefault="00C12F9F">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муниципальных образований Республики Дагестан (далее - органы местного самоуправления);</w:t>
      </w:r>
    </w:p>
    <w:p w:rsidR="00C12F9F" w:rsidRDefault="00C12F9F">
      <w:pPr>
        <w:pStyle w:val="ConsPlusNormal"/>
        <w:spacing w:before="220"/>
        <w:ind w:firstLine="540"/>
        <w:jc w:val="both"/>
      </w:pPr>
      <w:r>
        <w:t>2) уполномоченным органом Республики Дагестан;</w:t>
      </w:r>
    </w:p>
    <w:p w:rsidR="00C12F9F" w:rsidRDefault="00C12F9F">
      <w:pPr>
        <w:pStyle w:val="ConsPlusNormal"/>
        <w:spacing w:before="220"/>
        <w:ind w:firstLine="540"/>
        <w:jc w:val="both"/>
      </w:pPr>
      <w:r>
        <w:t>3) работниками подразделений по профилактике коррупционных и иных правонарушений либо должностными лицами органов местного самоуправления, ответственными за работу по профилактике коррупционных и иных правонарушений;</w:t>
      </w:r>
    </w:p>
    <w:p w:rsidR="00C12F9F" w:rsidRDefault="00C12F9F">
      <w:pPr>
        <w:pStyle w:val="ConsPlusNormal"/>
        <w:spacing w:before="220"/>
        <w:ind w:firstLine="540"/>
        <w:jc w:val="both"/>
      </w:pPr>
      <w:r>
        <w:t>4) постоянно действующими руководящими органами политических партий, региональными и местными отделениями политических партий и зарегистрированных в соответствии с законодательством Российской Федерации иных общественных объединений, не являющихся политическими партиями;</w:t>
      </w:r>
    </w:p>
    <w:p w:rsidR="00C12F9F" w:rsidRDefault="00C12F9F">
      <w:pPr>
        <w:pStyle w:val="ConsPlusNormal"/>
        <w:spacing w:before="220"/>
        <w:ind w:firstLine="540"/>
        <w:jc w:val="both"/>
      </w:pPr>
      <w:r>
        <w:t>5) Общественной палатой Российской Федерации, Общественной палатой Республики Дагестан, общественной палатой (советом) соответствующего муниципального образования;</w:t>
      </w:r>
    </w:p>
    <w:p w:rsidR="00C12F9F" w:rsidRDefault="00C12F9F">
      <w:pPr>
        <w:pStyle w:val="ConsPlusNormal"/>
        <w:spacing w:before="220"/>
        <w:ind w:firstLine="540"/>
        <w:jc w:val="both"/>
      </w:pPr>
      <w:r>
        <w:t>6) средствами массовой информации.</w:t>
      </w:r>
    </w:p>
    <w:p w:rsidR="00C12F9F" w:rsidRDefault="00C12F9F">
      <w:pPr>
        <w:pStyle w:val="ConsPlusNormal"/>
        <w:spacing w:before="220"/>
        <w:ind w:firstLine="540"/>
        <w:jc w:val="both"/>
      </w:pPr>
      <w:bookmarkStart w:id="2" w:name="P75"/>
      <w:bookmarkEnd w:id="2"/>
      <w:r>
        <w:t xml:space="preserve">2. </w:t>
      </w:r>
      <w:proofErr w:type="gramStart"/>
      <w:r>
        <w:t>Основанием для принятия решения об осуществлении контроля за расходами лица, замещающего муниципальную должность, должность главы администрации по контракту,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w:t>
      </w:r>
      <w:proofErr w:type="gramEnd"/>
      <w:r>
        <w:t xml:space="preserve">,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письменном виде может быть представлена органами, организациями и (или) должностными лицами, указанными в </w:t>
      </w:r>
      <w:hyperlink r:id="rId11" w:history="1">
        <w:r>
          <w:rPr>
            <w:color w:val="0000FF"/>
          </w:rPr>
          <w:t>части 1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C12F9F" w:rsidRDefault="00C12F9F">
      <w:pPr>
        <w:pStyle w:val="ConsPlusNormal"/>
        <w:spacing w:before="220"/>
        <w:ind w:firstLine="540"/>
        <w:jc w:val="both"/>
      </w:pPr>
      <w:r>
        <w:lastRenderedPageBreak/>
        <w:t>3. Информация анонимного характера не может служить основанием для проверки.</w:t>
      </w:r>
    </w:p>
    <w:p w:rsidR="00C12F9F" w:rsidRDefault="00C12F9F">
      <w:pPr>
        <w:pStyle w:val="ConsPlusNormal"/>
        <w:jc w:val="both"/>
      </w:pPr>
    </w:p>
    <w:p w:rsidR="00C12F9F" w:rsidRDefault="00C12F9F">
      <w:pPr>
        <w:pStyle w:val="ConsPlusNormal"/>
        <w:ind w:firstLine="540"/>
        <w:jc w:val="both"/>
        <w:outlineLvl w:val="0"/>
      </w:pPr>
      <w:r>
        <w:t>Статья 7. Механизм проведения проверки</w:t>
      </w:r>
    </w:p>
    <w:p w:rsidR="00C12F9F" w:rsidRDefault="00C12F9F">
      <w:pPr>
        <w:pStyle w:val="ConsPlusNormal"/>
        <w:jc w:val="both"/>
      </w:pPr>
    </w:p>
    <w:p w:rsidR="00C12F9F" w:rsidRDefault="00C12F9F">
      <w:pPr>
        <w:pStyle w:val="ConsPlusNormal"/>
        <w:ind w:firstLine="540"/>
        <w:jc w:val="both"/>
      </w:pPr>
      <w:r>
        <w:t>1. Уполномоченный орган Республики Дагестан осуществляет проверку достоверности и полноты сведений:</w:t>
      </w:r>
    </w:p>
    <w:p w:rsidR="00C12F9F" w:rsidRDefault="00C12F9F">
      <w:pPr>
        <w:pStyle w:val="ConsPlusNormal"/>
        <w:spacing w:before="220"/>
        <w:ind w:firstLine="540"/>
        <w:jc w:val="both"/>
      </w:pPr>
      <w:r>
        <w:t>1) самостоятельно;</w:t>
      </w:r>
    </w:p>
    <w:p w:rsidR="00C12F9F" w:rsidRDefault="00C12F9F">
      <w:pPr>
        <w:pStyle w:val="ConsPlusNormal"/>
        <w:spacing w:before="220"/>
        <w:ind w:firstLine="540"/>
        <w:jc w:val="both"/>
      </w:pPr>
      <w:proofErr w:type="gramStart"/>
      <w:r>
        <w:t>2) путем внесения в порядке, установленном настоящим Законом, предложений о направлении запроса в территориальные органы федеральных органов исполнительной власти по Республике Дагестан, уполномоченные на осуществление оперативно-</w:t>
      </w:r>
      <w:proofErr w:type="spellStart"/>
      <w:r>
        <w:t>разыскной</w:t>
      </w:r>
      <w:proofErr w:type="spellEnd"/>
      <w:r>
        <w:t xml:space="preserve"> деятельности в соответствии с </w:t>
      </w:r>
      <w:hyperlink r:id="rId12" w:history="1">
        <w:r>
          <w:rPr>
            <w:color w:val="0000FF"/>
          </w:rPr>
          <w:t>частью третьей статьи 7</w:t>
        </w:r>
      </w:hyperlink>
      <w:r>
        <w:t xml:space="preserve"> Федерального закона от 12 августа 1995 года N 144-ФЗ "Об оперативно-розыскной деятельности", кредитные организации, налоговые органы и органы, осуществляющие государственную регистрацию прав на недвижимое имущество.</w:t>
      </w:r>
      <w:proofErr w:type="gramEnd"/>
    </w:p>
    <w:p w:rsidR="00C12F9F" w:rsidRDefault="00C12F9F">
      <w:pPr>
        <w:pStyle w:val="ConsPlusNormal"/>
        <w:spacing w:before="220"/>
        <w:ind w:firstLine="540"/>
        <w:jc w:val="both"/>
      </w:pPr>
      <w:r>
        <w:t>2. При осуществлении проверки руководитель уполномоченного органа Республики Дагестан или уполномоченное им должностное лицо вправе:</w:t>
      </w:r>
    </w:p>
    <w:p w:rsidR="00C12F9F" w:rsidRDefault="00C12F9F">
      <w:pPr>
        <w:pStyle w:val="ConsPlusNormal"/>
        <w:spacing w:before="220"/>
        <w:ind w:firstLine="540"/>
        <w:jc w:val="both"/>
      </w:pPr>
      <w:proofErr w:type="gramStart"/>
      <w:r>
        <w:t xml:space="preserve">1) проверять соблюдение лицом, замещающим муниципальную должность, должность главы администрации по контракту, ограничений и запретов, требований о предотвращении или урегулировании конфликта интересов, других обязанностей, установленных Федеральным </w:t>
      </w:r>
      <w:hyperlink r:id="rId13" w:history="1">
        <w:r>
          <w:rPr>
            <w:color w:val="0000FF"/>
          </w:rPr>
          <w:t>законом</w:t>
        </w:r>
      </w:hyperlink>
      <w:r>
        <w:t xml:space="preserve"> "О противодействии коррупции", другими федеральными законами и иными нормативными правовыми актами;</w:t>
      </w:r>
      <w:proofErr w:type="gramEnd"/>
    </w:p>
    <w:p w:rsidR="00C12F9F" w:rsidRDefault="00C12F9F">
      <w:pPr>
        <w:pStyle w:val="ConsPlusNormal"/>
        <w:spacing w:before="220"/>
        <w:ind w:firstLine="540"/>
        <w:jc w:val="both"/>
      </w:pPr>
      <w:r>
        <w:t>2) проводить беседу с претендентом или лицом, замещающим муниципальную должность, должность главы администрации по контракту;</w:t>
      </w:r>
    </w:p>
    <w:p w:rsidR="00C12F9F" w:rsidRDefault="00C12F9F">
      <w:pPr>
        <w:pStyle w:val="ConsPlusNormal"/>
        <w:spacing w:before="220"/>
        <w:ind w:firstLine="540"/>
        <w:jc w:val="both"/>
      </w:pPr>
      <w:r>
        <w:t>3) изучать и анализировать представленные претендентом или лицом, замещающим муниципальную должность, должность главы администрации по контракту, сведения и дополнительные материалы, которые приобщаются к материалам проверки;</w:t>
      </w:r>
    </w:p>
    <w:p w:rsidR="00C12F9F" w:rsidRDefault="00C12F9F">
      <w:pPr>
        <w:pStyle w:val="ConsPlusNormal"/>
        <w:spacing w:before="220"/>
        <w:ind w:firstLine="540"/>
        <w:jc w:val="both"/>
      </w:pPr>
      <w:r>
        <w:t>4) получать пояснения по представленным сведениям;</w:t>
      </w:r>
    </w:p>
    <w:p w:rsidR="00C12F9F" w:rsidRDefault="00C12F9F">
      <w:pPr>
        <w:pStyle w:val="ConsPlusNormal"/>
        <w:spacing w:before="220"/>
        <w:ind w:firstLine="540"/>
        <w:jc w:val="both"/>
      </w:pPr>
      <w:bookmarkStart w:id="3" w:name="P88"/>
      <w:bookmarkEnd w:id="3"/>
      <w:proofErr w:type="gramStart"/>
      <w:r>
        <w:t>5)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территориальные органы федеральных органов исполнительной власти по Республике Дагестан, государственные органы Республики Дагестан, государственные органы субъектов Российской Федерации, органы местного самоуправления, на предприятия</w:t>
      </w:r>
      <w:proofErr w:type="gramEnd"/>
      <w:r>
        <w:t>, в учреждения, организации и общественные объединения (далее соответственно - государственные органы, органы местного самоуправления и организации) об имеющихся у них сведениях и о достоверности и полноте этих сведений. Запросы, касающиеся оперативно-</w:t>
      </w:r>
      <w:proofErr w:type="spellStart"/>
      <w:r>
        <w:t>разыскной</w:t>
      </w:r>
      <w:proofErr w:type="spellEnd"/>
      <w:r>
        <w:t xml:space="preserve"> деятельности или ее результатов, направляются Главой Республики Дагестан.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также направляются Главой Республики Дагестан либо специально уполномоченным им должностным лицом;</w:t>
      </w:r>
    </w:p>
    <w:p w:rsidR="00C12F9F" w:rsidRDefault="00C12F9F">
      <w:pPr>
        <w:pStyle w:val="ConsPlusNormal"/>
        <w:spacing w:before="220"/>
        <w:ind w:firstLine="540"/>
        <w:jc w:val="both"/>
      </w:pPr>
      <w:r>
        <w:t>6) наводить справки у физических лиц и получать от них информацию с их согласия.</w:t>
      </w:r>
    </w:p>
    <w:p w:rsidR="00C12F9F" w:rsidRDefault="00C12F9F">
      <w:pPr>
        <w:pStyle w:val="ConsPlusNormal"/>
        <w:spacing w:before="220"/>
        <w:ind w:firstLine="540"/>
        <w:jc w:val="both"/>
      </w:pPr>
      <w:r>
        <w:t xml:space="preserve">3. При осуществлении </w:t>
      </w:r>
      <w:proofErr w:type="gramStart"/>
      <w:r>
        <w:t>контроля за</w:t>
      </w:r>
      <w:proofErr w:type="gramEnd"/>
      <w:r>
        <w:t xml:space="preserve"> расходами лица, замещающего муниципальную должность, должность главы администрации по контракту, а также за расходами его супруги (супруга) и несовершеннолетних детей уполномоченный орган Республики Дагестан пользуется правами, исполняет обязанности, указанные Федеральным </w:t>
      </w:r>
      <w:hyperlink r:id="rId1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C12F9F" w:rsidRDefault="00C12F9F">
      <w:pPr>
        <w:pStyle w:val="ConsPlusNormal"/>
        <w:spacing w:before="220"/>
        <w:ind w:firstLine="540"/>
        <w:jc w:val="both"/>
      </w:pPr>
      <w:r>
        <w:lastRenderedPageBreak/>
        <w:t xml:space="preserve">4. В запросе, предусмотренном </w:t>
      </w:r>
      <w:hyperlink w:anchor="P88" w:history="1">
        <w:r>
          <w:rPr>
            <w:color w:val="0000FF"/>
          </w:rPr>
          <w:t>пунктом 5 части 2</w:t>
        </w:r>
      </w:hyperlink>
      <w:r>
        <w:t xml:space="preserve"> настоящей статьи, указываются:</w:t>
      </w:r>
    </w:p>
    <w:p w:rsidR="00C12F9F" w:rsidRDefault="00C12F9F">
      <w:pPr>
        <w:pStyle w:val="ConsPlusNormal"/>
        <w:spacing w:before="220"/>
        <w:ind w:firstLine="540"/>
        <w:jc w:val="both"/>
      </w:pPr>
      <w: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C12F9F" w:rsidRDefault="00C12F9F">
      <w:pPr>
        <w:pStyle w:val="ConsPlusNormal"/>
        <w:spacing w:before="220"/>
        <w:ind w:firstLine="540"/>
        <w:jc w:val="both"/>
      </w:pPr>
      <w:proofErr w:type="gramStart"/>
      <w:r>
        <w:t>2) нормативный правовой акт, на основании которого направляется запрос;</w:t>
      </w:r>
      <w:proofErr w:type="gramEnd"/>
    </w:p>
    <w:p w:rsidR="00C12F9F" w:rsidRDefault="00C12F9F">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в отношении которого проводится проверка, его супруги (супруга) и несовершеннолетних детей, сведения которых проверяются;</w:t>
      </w:r>
      <w:proofErr w:type="gramEnd"/>
    </w:p>
    <w:p w:rsidR="00C12F9F" w:rsidRDefault="00C12F9F">
      <w:pPr>
        <w:pStyle w:val="ConsPlusNormal"/>
        <w:spacing w:before="220"/>
        <w:ind w:firstLine="540"/>
        <w:jc w:val="both"/>
      </w:pPr>
      <w:r>
        <w:t>4) содержание и объем сведений, подлежащих проверке;</w:t>
      </w:r>
    </w:p>
    <w:p w:rsidR="00C12F9F" w:rsidRDefault="00C12F9F">
      <w:pPr>
        <w:pStyle w:val="ConsPlusNormal"/>
        <w:spacing w:before="220"/>
        <w:ind w:firstLine="540"/>
        <w:jc w:val="both"/>
      </w:pPr>
      <w:r>
        <w:t>5) срок представления запрашиваемых сведений;</w:t>
      </w:r>
    </w:p>
    <w:p w:rsidR="00C12F9F" w:rsidRDefault="00C12F9F">
      <w:pPr>
        <w:pStyle w:val="ConsPlusNormal"/>
        <w:spacing w:before="220"/>
        <w:ind w:firstLine="540"/>
        <w:jc w:val="both"/>
      </w:pPr>
      <w:r>
        <w:t>6) фамилия, инициалы и номер телефона государственного гражданского служащего Республики Дагестан, подготовившего запрос;</w:t>
      </w:r>
    </w:p>
    <w:p w:rsidR="00C12F9F" w:rsidRDefault="00C12F9F">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C12F9F" w:rsidRDefault="00C12F9F">
      <w:pPr>
        <w:pStyle w:val="ConsPlusNormal"/>
        <w:spacing w:before="220"/>
        <w:ind w:firstLine="540"/>
        <w:jc w:val="both"/>
      </w:pPr>
      <w:r>
        <w:t>8) другие необходимые сведения.</w:t>
      </w:r>
    </w:p>
    <w:p w:rsidR="00C12F9F" w:rsidRDefault="00C12F9F">
      <w:pPr>
        <w:pStyle w:val="ConsPlusNormal"/>
        <w:spacing w:before="220"/>
        <w:ind w:firstLine="540"/>
        <w:jc w:val="both"/>
      </w:pPr>
      <w:r>
        <w:t>5. Руководители государственных органов, органов местного самоуправления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C12F9F" w:rsidRDefault="00C12F9F">
      <w:pPr>
        <w:pStyle w:val="ConsPlusNormal"/>
        <w:spacing w:before="220"/>
        <w:ind w:firstLine="540"/>
        <w:jc w:val="both"/>
      </w:pPr>
      <w:r>
        <w:t>6. Государственные органы, органы местного самоуправления и организации исполняют запрос в срок, указанный в нем. При этом срок исполнения запроса не должен превышать 30 дней со дня его поступления в соответствующий орган исполнительной власти, орган местного самоуправления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C12F9F" w:rsidRDefault="00C12F9F">
      <w:pPr>
        <w:pStyle w:val="ConsPlusNormal"/>
        <w:jc w:val="both"/>
      </w:pPr>
    </w:p>
    <w:p w:rsidR="00C12F9F" w:rsidRDefault="00C12F9F">
      <w:pPr>
        <w:pStyle w:val="ConsPlusNormal"/>
        <w:ind w:firstLine="540"/>
        <w:jc w:val="both"/>
        <w:outlineLvl w:val="0"/>
      </w:pPr>
      <w:r>
        <w:t>Статья 8. Порядок уведомления о начале проверки и ознакомления с результатами проверки</w:t>
      </w:r>
    </w:p>
    <w:p w:rsidR="00C12F9F" w:rsidRDefault="00C12F9F">
      <w:pPr>
        <w:pStyle w:val="ConsPlusNormal"/>
        <w:jc w:val="both"/>
      </w:pPr>
    </w:p>
    <w:p w:rsidR="00C12F9F" w:rsidRDefault="00C12F9F">
      <w:pPr>
        <w:pStyle w:val="ConsPlusNormal"/>
        <w:ind w:firstLine="540"/>
        <w:jc w:val="both"/>
      </w:pPr>
      <w:r>
        <w:t>1. Руководитель уполномоченного органа Республики Дагестан или уполномоченное им должностное лицо обеспечивает:</w:t>
      </w:r>
    </w:p>
    <w:p w:rsidR="00C12F9F" w:rsidRDefault="00C12F9F">
      <w:pPr>
        <w:pStyle w:val="ConsPlusNormal"/>
        <w:spacing w:before="220"/>
        <w:ind w:firstLine="540"/>
        <w:jc w:val="both"/>
      </w:pPr>
      <w:r>
        <w:t xml:space="preserve">1) уведомление в письменной форме гражданина, претендующего на замещение должности, указанной в </w:t>
      </w:r>
      <w:hyperlink w:anchor="P23" w:history="1">
        <w:r>
          <w:rPr>
            <w:color w:val="0000FF"/>
          </w:rPr>
          <w:t>части 1 статьи 1</w:t>
        </w:r>
      </w:hyperlink>
      <w:r>
        <w:t xml:space="preserve"> настоящего Закона, или лица, замещающего указанную должность, о начале в отношении его проверки достоверности и полноты сведений в течение двух рабочих дней со дня получения соответствующего решения;</w:t>
      </w:r>
    </w:p>
    <w:p w:rsidR="00C12F9F" w:rsidRDefault="00C12F9F">
      <w:pPr>
        <w:pStyle w:val="ConsPlusNormal"/>
        <w:spacing w:before="220"/>
        <w:ind w:firstLine="540"/>
        <w:jc w:val="both"/>
      </w:pPr>
      <w:bookmarkStart w:id="4" w:name="P107"/>
      <w:bookmarkEnd w:id="4"/>
      <w:proofErr w:type="gramStart"/>
      <w:r>
        <w:t>2) проведение в случае обращения претендента или лица, замещающего муниципальную должность, должность главы администрации по контракту, беседы с ним, в ходе которой он должен быть проинформирован о том, какие сведения, представляемые им в соответствии с настоящим Законом, подлежат проверке (в течение семи рабочих дней со дня получения обращения, а при наличии уважительной причины - в срок, согласованный с указанным гражданином).</w:t>
      </w:r>
      <w:proofErr w:type="gramEnd"/>
    </w:p>
    <w:p w:rsidR="00C12F9F" w:rsidRDefault="00C12F9F">
      <w:pPr>
        <w:pStyle w:val="ConsPlusNormal"/>
        <w:spacing w:before="220"/>
        <w:ind w:firstLine="540"/>
        <w:jc w:val="both"/>
      </w:pPr>
      <w:r>
        <w:t>2. По окончании проверки уполномоченный орган Республики Дагестан в течение 10 рабочих дней обязан ознакомить претендента или лицо, замещающее муниципальную должность, должность главы администрации по контракту, с результатами проверки с соблюдением законодательства Российской Федерации о государственной тайне.</w:t>
      </w:r>
    </w:p>
    <w:p w:rsidR="00C12F9F" w:rsidRDefault="00C12F9F">
      <w:pPr>
        <w:pStyle w:val="ConsPlusNormal"/>
        <w:jc w:val="both"/>
      </w:pPr>
    </w:p>
    <w:p w:rsidR="00C12F9F" w:rsidRDefault="00C12F9F">
      <w:pPr>
        <w:pStyle w:val="ConsPlusNormal"/>
        <w:ind w:firstLine="540"/>
        <w:jc w:val="both"/>
        <w:outlineLvl w:val="0"/>
      </w:pPr>
      <w:r>
        <w:t>Статья 9. Права лиц, в отношении которых осуществляется проверка</w:t>
      </w:r>
    </w:p>
    <w:p w:rsidR="00C12F9F" w:rsidRDefault="00C12F9F">
      <w:pPr>
        <w:pStyle w:val="ConsPlusNormal"/>
        <w:jc w:val="both"/>
      </w:pPr>
    </w:p>
    <w:p w:rsidR="00C12F9F" w:rsidRDefault="00C12F9F">
      <w:pPr>
        <w:pStyle w:val="ConsPlusNormal"/>
        <w:ind w:firstLine="540"/>
        <w:jc w:val="both"/>
      </w:pPr>
      <w:bookmarkStart w:id="5" w:name="P112"/>
      <w:bookmarkEnd w:id="5"/>
      <w:r>
        <w:t>1. Претенденты или лица, замещающие муниципальные должности, должности главы администрации по контракту, в отношении которых осуществляется проверка, вправе:</w:t>
      </w:r>
    </w:p>
    <w:p w:rsidR="00C12F9F" w:rsidRDefault="00C12F9F">
      <w:pPr>
        <w:pStyle w:val="ConsPlusNormal"/>
        <w:spacing w:before="220"/>
        <w:ind w:firstLine="540"/>
        <w:jc w:val="both"/>
      </w:pPr>
      <w:r>
        <w:t>1) давать пояснения в письменной форме:</w:t>
      </w:r>
    </w:p>
    <w:p w:rsidR="00C12F9F" w:rsidRDefault="00C12F9F">
      <w:pPr>
        <w:pStyle w:val="ConsPlusNormal"/>
        <w:spacing w:before="220"/>
        <w:ind w:firstLine="540"/>
        <w:jc w:val="both"/>
      </w:pPr>
      <w:r>
        <w:t>а) в ходе проверки достоверности и полноты сведений;</w:t>
      </w:r>
    </w:p>
    <w:p w:rsidR="00C12F9F" w:rsidRDefault="00C12F9F">
      <w:pPr>
        <w:pStyle w:val="ConsPlusNormal"/>
        <w:spacing w:before="220"/>
        <w:ind w:firstLine="540"/>
        <w:jc w:val="both"/>
      </w:pPr>
      <w:r>
        <w:t xml:space="preserve">б) по вопросам, указанным в </w:t>
      </w:r>
      <w:hyperlink w:anchor="P107" w:history="1">
        <w:r>
          <w:rPr>
            <w:color w:val="0000FF"/>
          </w:rPr>
          <w:t>пункте 2 части 1 статьи 8</w:t>
        </w:r>
      </w:hyperlink>
      <w:r>
        <w:t xml:space="preserve"> настоящего Закона;</w:t>
      </w:r>
    </w:p>
    <w:p w:rsidR="00C12F9F" w:rsidRDefault="00C12F9F">
      <w:pPr>
        <w:pStyle w:val="ConsPlusNormal"/>
        <w:spacing w:before="220"/>
        <w:ind w:firstLine="540"/>
        <w:jc w:val="both"/>
      </w:pPr>
      <w:r>
        <w:t>в) по результатам проверки достоверности и полноты сведений;</w:t>
      </w:r>
    </w:p>
    <w:p w:rsidR="00C12F9F" w:rsidRDefault="00C12F9F">
      <w:pPr>
        <w:pStyle w:val="ConsPlusNormal"/>
        <w:spacing w:before="220"/>
        <w:ind w:firstLine="540"/>
        <w:jc w:val="both"/>
      </w:pPr>
      <w:r>
        <w:t>2) представлять дополнительные материалы и давать по ним пояснения в письменной форме;</w:t>
      </w:r>
    </w:p>
    <w:p w:rsidR="00C12F9F" w:rsidRDefault="00C12F9F">
      <w:pPr>
        <w:pStyle w:val="ConsPlusNormal"/>
        <w:spacing w:before="220"/>
        <w:ind w:firstLine="540"/>
        <w:jc w:val="both"/>
      </w:pPr>
      <w:r>
        <w:t xml:space="preserve">3) обращаться в уполномоченный орган Республики Дагестан с подлежащим удовлетворению ходатайством о проведении с ним беседы по вопросам, указанным в </w:t>
      </w:r>
      <w:hyperlink w:anchor="P107" w:history="1">
        <w:r>
          <w:rPr>
            <w:color w:val="0000FF"/>
          </w:rPr>
          <w:t>пункте 2 части 1 статьи 8</w:t>
        </w:r>
      </w:hyperlink>
      <w:r>
        <w:t xml:space="preserve"> настоящего Закона.</w:t>
      </w:r>
    </w:p>
    <w:p w:rsidR="00C12F9F" w:rsidRDefault="00C12F9F">
      <w:pPr>
        <w:pStyle w:val="ConsPlusNormal"/>
        <w:spacing w:before="220"/>
        <w:ind w:firstLine="540"/>
        <w:jc w:val="both"/>
      </w:pPr>
      <w:r>
        <w:t xml:space="preserve">2. Пояснения, указанные в </w:t>
      </w:r>
      <w:hyperlink w:anchor="P112" w:history="1">
        <w:r>
          <w:rPr>
            <w:color w:val="0000FF"/>
          </w:rPr>
          <w:t>части 1</w:t>
        </w:r>
      </w:hyperlink>
      <w:r>
        <w:t xml:space="preserve"> настоящей статьи, приобщаются к материалам проверки.</w:t>
      </w:r>
    </w:p>
    <w:p w:rsidR="00C12F9F" w:rsidRDefault="00C12F9F">
      <w:pPr>
        <w:pStyle w:val="ConsPlusNormal"/>
        <w:jc w:val="both"/>
      </w:pPr>
    </w:p>
    <w:p w:rsidR="00C12F9F" w:rsidRDefault="00C12F9F">
      <w:pPr>
        <w:pStyle w:val="ConsPlusNormal"/>
        <w:ind w:firstLine="540"/>
        <w:jc w:val="both"/>
        <w:outlineLvl w:val="0"/>
      </w:pPr>
      <w:r>
        <w:t>Статья 10. Доклад о результатах проверки</w:t>
      </w:r>
    </w:p>
    <w:p w:rsidR="00C12F9F" w:rsidRDefault="00C12F9F">
      <w:pPr>
        <w:pStyle w:val="ConsPlusNormal"/>
        <w:jc w:val="both"/>
      </w:pPr>
    </w:p>
    <w:p w:rsidR="00C12F9F" w:rsidRDefault="00C12F9F">
      <w:pPr>
        <w:pStyle w:val="ConsPlusNormal"/>
        <w:ind w:firstLine="540"/>
        <w:jc w:val="both"/>
      </w:pPr>
      <w:bookmarkStart w:id="6" w:name="P123"/>
      <w:bookmarkEnd w:id="6"/>
      <w:r>
        <w:t>1. Руководитель уполномоченного органа Республики Дагестан представляет Главе Республики Дагестан доклад о результатах проведенной проверки. При этом в докладе должен содержаться один из следующих выводов:</w:t>
      </w:r>
    </w:p>
    <w:p w:rsidR="00C12F9F" w:rsidRDefault="00C12F9F">
      <w:pPr>
        <w:pStyle w:val="ConsPlusNormal"/>
        <w:spacing w:before="220"/>
        <w:ind w:firstLine="540"/>
        <w:jc w:val="both"/>
      </w:pPr>
      <w:proofErr w:type="gramStart"/>
      <w:r>
        <w:t>1) об отсутствии оснований для отказа претенденту в избрании (назначении) на муниципальную должность или должность главы администрации по контракту;</w:t>
      </w:r>
      <w:proofErr w:type="gramEnd"/>
    </w:p>
    <w:p w:rsidR="00C12F9F" w:rsidRDefault="00C12F9F">
      <w:pPr>
        <w:pStyle w:val="ConsPlusNormal"/>
        <w:spacing w:before="220"/>
        <w:ind w:firstLine="540"/>
        <w:jc w:val="both"/>
      </w:pPr>
      <w:r>
        <w:t>2) о наличии оснований для отказа претенденту в избрании (назначении) на муниципальную должность или должность главы администрации по контракту;</w:t>
      </w:r>
    </w:p>
    <w:p w:rsidR="00C12F9F" w:rsidRDefault="00C12F9F">
      <w:pPr>
        <w:pStyle w:val="ConsPlusNormal"/>
        <w:spacing w:before="220"/>
        <w:ind w:firstLine="540"/>
        <w:jc w:val="both"/>
      </w:pPr>
      <w:r>
        <w:t>3) об отсутствии оснований для применения к лицу, замещающему муниципальную должность или должность главы администрации по контракту, мер юридической ответственности;</w:t>
      </w:r>
    </w:p>
    <w:p w:rsidR="00C12F9F" w:rsidRDefault="00C12F9F">
      <w:pPr>
        <w:pStyle w:val="ConsPlusNormal"/>
        <w:spacing w:before="220"/>
        <w:ind w:firstLine="540"/>
        <w:jc w:val="both"/>
      </w:pPr>
      <w:r>
        <w:t>4) о наличии оснований для применения к лицу, замещающему муниципальную должность или должность главы администрации по контракту, мер юридической ответственности;</w:t>
      </w:r>
    </w:p>
    <w:p w:rsidR="00C12F9F" w:rsidRDefault="00C12F9F">
      <w:pPr>
        <w:pStyle w:val="ConsPlusNormal"/>
        <w:spacing w:before="220"/>
        <w:ind w:firstLine="540"/>
        <w:jc w:val="both"/>
      </w:pPr>
      <w:r>
        <w:t>5) о представлении материалов проверки в Комиссию по координации работы по противодействию коррупции в Республике Дагестан.</w:t>
      </w:r>
    </w:p>
    <w:p w:rsidR="00C12F9F" w:rsidRDefault="00C12F9F">
      <w:pPr>
        <w:pStyle w:val="ConsPlusNormal"/>
        <w:spacing w:before="220"/>
        <w:ind w:firstLine="540"/>
        <w:jc w:val="both"/>
      </w:pPr>
      <w:r>
        <w:t xml:space="preserve">2. </w:t>
      </w:r>
      <w:proofErr w:type="gramStart"/>
      <w:r>
        <w:t>Сведения о результатах проверки достоверности и полноты сведений с письменного согласия Главы Республики Дагестан представляются уполномоченным органом Республики Дагестан с одновременным уведомлением об этом лица, в отношении которого проводилась проверка, правоохранительным органам, иным государственным органам, органам местного самоуправления,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roofErr w:type="gramEnd"/>
      <w:r>
        <w:t>, Общественной палате Российской Федерации, Общественной палате Республики Дагестан, общественной палате (совету) соответствующего муниципального образования, предоставившим информацию, явившуюся основанием для проведения указанной проверки, с соблюдением законодательства Российской Федерации о персональных данных и о государственной тайне.</w:t>
      </w:r>
    </w:p>
    <w:p w:rsidR="00C12F9F" w:rsidRDefault="00C12F9F">
      <w:pPr>
        <w:pStyle w:val="ConsPlusNormal"/>
        <w:spacing w:before="220"/>
        <w:ind w:firstLine="540"/>
        <w:jc w:val="both"/>
      </w:pPr>
      <w:r>
        <w:lastRenderedPageBreak/>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12F9F" w:rsidRDefault="00C12F9F">
      <w:pPr>
        <w:pStyle w:val="ConsPlusNormal"/>
        <w:jc w:val="both"/>
      </w:pPr>
    </w:p>
    <w:p w:rsidR="00C12F9F" w:rsidRDefault="00C12F9F">
      <w:pPr>
        <w:pStyle w:val="ConsPlusNormal"/>
        <w:ind w:firstLine="540"/>
        <w:jc w:val="both"/>
        <w:outlineLvl w:val="0"/>
      </w:pPr>
      <w:r>
        <w:t>Статья 11. Решения, принимаемые по результатам проверки</w:t>
      </w:r>
    </w:p>
    <w:p w:rsidR="00C12F9F" w:rsidRDefault="00C12F9F">
      <w:pPr>
        <w:pStyle w:val="ConsPlusNormal"/>
        <w:jc w:val="both"/>
      </w:pPr>
    </w:p>
    <w:p w:rsidR="00C12F9F" w:rsidRDefault="00C12F9F">
      <w:pPr>
        <w:pStyle w:val="ConsPlusNormal"/>
        <w:ind w:firstLine="540"/>
        <w:jc w:val="both"/>
      </w:pPr>
      <w:r>
        <w:t xml:space="preserve">1. Глава Республики Дагестан, рассмотрев доклад о результатах проверки и соответствующий вывод, указанные в </w:t>
      </w:r>
      <w:hyperlink w:anchor="P123" w:history="1">
        <w:r>
          <w:rPr>
            <w:color w:val="0000FF"/>
          </w:rPr>
          <w:t>части 1 статьи 10</w:t>
        </w:r>
      </w:hyperlink>
      <w:r>
        <w:t xml:space="preserve"> настоящего Закона, принимает одно из следующих решений:</w:t>
      </w:r>
    </w:p>
    <w:p w:rsidR="00C12F9F" w:rsidRDefault="00C12F9F">
      <w:pPr>
        <w:pStyle w:val="ConsPlusNormal"/>
        <w:spacing w:before="220"/>
        <w:ind w:firstLine="540"/>
        <w:jc w:val="both"/>
      </w:pPr>
      <w:r>
        <w:t>1) по результатам проверки достоверности и полноты сведений, представленных претендентом:</w:t>
      </w:r>
    </w:p>
    <w:p w:rsidR="00C12F9F" w:rsidRDefault="00C12F9F">
      <w:pPr>
        <w:pStyle w:val="ConsPlusNormal"/>
        <w:spacing w:before="220"/>
        <w:ind w:firstLine="540"/>
        <w:jc w:val="both"/>
      </w:pPr>
      <w:r>
        <w:t>а) направить в орган или должностному лицу, уполномоченным избирать, назначать претендента на муниципальную должность или должность главы администрации по контракту, доклад с выводом об отсутствии оснований для отказа ему в избрании, назначении на соответствующую должность;</w:t>
      </w:r>
    </w:p>
    <w:p w:rsidR="00C12F9F" w:rsidRDefault="00C12F9F">
      <w:pPr>
        <w:pStyle w:val="ConsPlusNormal"/>
        <w:spacing w:before="220"/>
        <w:ind w:firstLine="540"/>
        <w:jc w:val="both"/>
      </w:pPr>
      <w:r>
        <w:t>б) направить в орган или должностному лицу, уполномоченному избирать, назначать претендента на муниципальную должность или должность главы администрации по контракту, доклад с выводом о наличии оснований для отказа ему в избрании, назначении на соответствующую должность;</w:t>
      </w:r>
    </w:p>
    <w:p w:rsidR="00C12F9F" w:rsidRDefault="00C12F9F">
      <w:pPr>
        <w:pStyle w:val="ConsPlusNormal"/>
        <w:spacing w:before="220"/>
        <w:ind w:firstLine="540"/>
        <w:jc w:val="both"/>
      </w:pPr>
      <w:proofErr w:type="gramStart"/>
      <w:r>
        <w:t xml:space="preserve">2) по результатам проверки достоверности и полноты сведений, представленных лицом, замещающим муниципальную должность или должность главы администрации по контракту, при выявлении фактов несоблюдения указанным лицом ограничений, запретов, неисполнения обязанностей, которые установлены Федеральным </w:t>
      </w:r>
      <w:hyperlink r:id="rId15" w:history="1">
        <w:r>
          <w:rPr>
            <w:color w:val="0000FF"/>
          </w:rPr>
          <w:t>законом</w:t>
        </w:r>
      </w:hyperlink>
      <w:r>
        <w:t xml:space="preserve"> от 25 декабря 2008 года N 273-ФЗ "О противодействии коррупции", Федеральным </w:t>
      </w:r>
      <w:hyperlink r:id="rId16" w:history="1">
        <w:r>
          <w:rPr>
            <w:color w:val="0000FF"/>
          </w:rPr>
          <w:t>законом</w:t>
        </w:r>
      </w:hyperlink>
      <w:r>
        <w:t xml:space="preserve"> от 3 декабря 2012 года N 230-ФЗ "О контроле за соответствием расходов лиц, замещающих государственные</w:t>
      </w:r>
      <w:proofErr w:type="gramEnd"/>
      <w:r>
        <w:t xml:space="preserve"> </w:t>
      </w:r>
      <w:proofErr w:type="gramStart"/>
      <w:r>
        <w:t xml:space="preserve">должности, и иных лиц их доходам", Федеральным </w:t>
      </w:r>
      <w:hyperlink r:id="rId1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hyperlink r:id="rId18" w:history="1">
        <w:r>
          <w:rPr>
            <w:color w:val="0000FF"/>
          </w:rPr>
          <w:t>законом</w:t>
        </w:r>
      </w:hyperlink>
      <w:r>
        <w:t xml:space="preserve"> от 2 марта 2007 года N 25-ФЗ "О муниципальной службе в</w:t>
      </w:r>
      <w:proofErr w:type="gramEnd"/>
      <w:r>
        <w:t xml:space="preserve"> Российской Федерации":</w:t>
      </w:r>
    </w:p>
    <w:p w:rsidR="00C12F9F" w:rsidRDefault="00C12F9F">
      <w:pPr>
        <w:pStyle w:val="ConsPlusNormal"/>
        <w:spacing w:before="220"/>
        <w:ind w:firstLine="540"/>
        <w:jc w:val="both"/>
      </w:pPr>
      <w:r>
        <w:t>а) обратиться с заявлением о досрочном прекращении полномочий лица, замещающего соответствующую должность, или применении в отношении его иного взыскания в орган местного самоуправления, уполномоченный принимать соответствующее решение;</w:t>
      </w:r>
    </w:p>
    <w:p w:rsidR="00C12F9F" w:rsidRDefault="00C12F9F">
      <w:pPr>
        <w:pStyle w:val="ConsPlusNormal"/>
        <w:spacing w:before="220"/>
        <w:ind w:firstLine="540"/>
        <w:jc w:val="both"/>
      </w:pPr>
      <w:r>
        <w:t>б) обратиться с заявлением о досрочном прекращении полномочий лица, замещающего соответствующую должность, в суд.</w:t>
      </w:r>
    </w:p>
    <w:p w:rsidR="00C12F9F" w:rsidRDefault="00C12F9F">
      <w:pPr>
        <w:pStyle w:val="ConsPlusNormal"/>
        <w:spacing w:before="220"/>
        <w:ind w:firstLine="540"/>
        <w:jc w:val="both"/>
      </w:pPr>
      <w:r>
        <w:t>2. Материалы проверки хранятся в уполномоченном органе Республики Дагестан в течение трех лет со дня ее окончания, после чего подлежат передаче в архив.</w:t>
      </w:r>
    </w:p>
    <w:p w:rsidR="00C12F9F" w:rsidRDefault="00C12F9F">
      <w:pPr>
        <w:pStyle w:val="ConsPlusNormal"/>
        <w:jc w:val="both"/>
      </w:pPr>
    </w:p>
    <w:p w:rsidR="00C12F9F" w:rsidRDefault="00C12F9F">
      <w:pPr>
        <w:pStyle w:val="ConsPlusNormal"/>
        <w:ind w:firstLine="540"/>
        <w:jc w:val="both"/>
        <w:outlineLvl w:val="0"/>
      </w:pPr>
      <w:r>
        <w:t>Статья 12. Порядок вступления в силу настоящего Закона</w:t>
      </w:r>
    </w:p>
    <w:p w:rsidR="00C12F9F" w:rsidRDefault="00C12F9F">
      <w:pPr>
        <w:pStyle w:val="ConsPlusNormal"/>
        <w:jc w:val="both"/>
      </w:pPr>
    </w:p>
    <w:p w:rsidR="00C12F9F" w:rsidRDefault="00C12F9F">
      <w:pPr>
        <w:pStyle w:val="ConsPlusNormal"/>
        <w:ind w:firstLine="540"/>
        <w:jc w:val="both"/>
      </w:pPr>
      <w:r>
        <w:t>Настоящий Закон вступает в силу по истечении десяти дней со дня его официального опубликования.</w:t>
      </w:r>
    </w:p>
    <w:p w:rsidR="00C12F9F" w:rsidRDefault="00C12F9F">
      <w:pPr>
        <w:pStyle w:val="ConsPlusNormal"/>
        <w:jc w:val="both"/>
      </w:pPr>
    </w:p>
    <w:p w:rsidR="00C12F9F" w:rsidRDefault="00C12F9F">
      <w:pPr>
        <w:pStyle w:val="ConsPlusNormal"/>
        <w:jc w:val="right"/>
      </w:pPr>
      <w:r>
        <w:t xml:space="preserve">Временно </w:t>
      </w:r>
      <w:proofErr w:type="gramStart"/>
      <w:r>
        <w:t>исполняющий</w:t>
      </w:r>
      <w:proofErr w:type="gramEnd"/>
      <w:r>
        <w:t xml:space="preserve"> обязанности</w:t>
      </w:r>
    </w:p>
    <w:p w:rsidR="00C12F9F" w:rsidRDefault="00C12F9F">
      <w:pPr>
        <w:pStyle w:val="ConsPlusNormal"/>
        <w:jc w:val="right"/>
      </w:pPr>
      <w:r>
        <w:t>Главы Республики Дагестан</w:t>
      </w:r>
    </w:p>
    <w:p w:rsidR="00C12F9F" w:rsidRDefault="00C12F9F">
      <w:pPr>
        <w:pStyle w:val="ConsPlusNormal"/>
        <w:jc w:val="right"/>
      </w:pPr>
      <w:r>
        <w:t>В.ВАСИЛЬЕВ</w:t>
      </w:r>
    </w:p>
    <w:p w:rsidR="00C12F9F" w:rsidRDefault="00C12F9F">
      <w:pPr>
        <w:pStyle w:val="ConsPlusNormal"/>
      </w:pPr>
      <w:r>
        <w:t>Махачкала</w:t>
      </w:r>
    </w:p>
    <w:p w:rsidR="00C12F9F" w:rsidRDefault="00C12F9F">
      <w:pPr>
        <w:pStyle w:val="ConsPlusNormal"/>
        <w:spacing w:before="220"/>
      </w:pPr>
      <w:r>
        <w:lastRenderedPageBreak/>
        <w:t>29 декабря 2017 года</w:t>
      </w:r>
    </w:p>
    <w:p w:rsidR="00C12F9F" w:rsidRDefault="00C12F9F">
      <w:pPr>
        <w:pStyle w:val="ConsPlusNormal"/>
        <w:spacing w:before="220"/>
      </w:pPr>
      <w:r>
        <w:t>N 109</w:t>
      </w:r>
    </w:p>
    <w:p w:rsidR="00C12F9F" w:rsidRDefault="00C12F9F">
      <w:pPr>
        <w:pStyle w:val="ConsPlusNormal"/>
        <w:jc w:val="both"/>
      </w:pPr>
    </w:p>
    <w:p w:rsidR="00C12F9F" w:rsidRDefault="00C12F9F">
      <w:pPr>
        <w:pStyle w:val="ConsPlusNormal"/>
        <w:jc w:val="both"/>
      </w:pPr>
    </w:p>
    <w:p w:rsidR="00C12F9F" w:rsidRDefault="00C12F9F">
      <w:pPr>
        <w:pStyle w:val="ConsPlusNormal"/>
        <w:pBdr>
          <w:top w:val="single" w:sz="6" w:space="0" w:color="auto"/>
        </w:pBdr>
        <w:spacing w:before="100" w:after="100"/>
        <w:jc w:val="both"/>
        <w:rPr>
          <w:sz w:val="2"/>
          <w:szCs w:val="2"/>
        </w:rPr>
      </w:pPr>
    </w:p>
    <w:p w:rsidR="00A43CE6" w:rsidRDefault="00C12F9F">
      <w:bookmarkStart w:id="7" w:name="_GoBack"/>
      <w:bookmarkEnd w:id="7"/>
    </w:p>
    <w:sectPr w:rsidR="00A43CE6" w:rsidSect="00DE0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9F"/>
    <w:rsid w:val="002B4F10"/>
    <w:rsid w:val="008002A1"/>
    <w:rsid w:val="00C1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F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2F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2F9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F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2F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2F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F6F3C3817DCC37F8E58C2423F19962D712D155E10AC1CAEDC8F79A011774F6C9D3CD18P4J4M" TargetMode="External"/><Relationship Id="rId13" Type="http://schemas.openxmlformats.org/officeDocument/2006/relationships/hyperlink" Target="consultantplus://offline/ref=FFF6F3C3817DCC37F8E58C2423F19962D712D156E10DC1CAEDC8F79A01P1J7M" TargetMode="External"/><Relationship Id="rId18" Type="http://schemas.openxmlformats.org/officeDocument/2006/relationships/hyperlink" Target="consultantplus://offline/ref=FFF6F3C3817DCC37F8E58C2423F19962D712D155E10AC1CAEDC8F79A01P1J7M" TargetMode="External"/><Relationship Id="rId3" Type="http://schemas.openxmlformats.org/officeDocument/2006/relationships/settings" Target="settings.xml"/><Relationship Id="rId7" Type="http://schemas.openxmlformats.org/officeDocument/2006/relationships/hyperlink" Target="consultantplus://offline/ref=FFF6F3C3817DCC37F8E58C2423F19962D71BDF54E70BC1CAEDC8F79A011774F6C9D3CD1B46P1J5M" TargetMode="External"/><Relationship Id="rId12" Type="http://schemas.openxmlformats.org/officeDocument/2006/relationships/hyperlink" Target="consultantplus://offline/ref=FFF6F3C3817DCC37F8E58C2423F19962D713D956E70FC1CAEDC8F79A011774F6C9D3CD1FP4J4M" TargetMode="External"/><Relationship Id="rId17" Type="http://schemas.openxmlformats.org/officeDocument/2006/relationships/hyperlink" Target="consultantplus://offline/ref=FFF6F3C3817DCC37F8E58C2423F19962D712D854E30DC1CAEDC8F79A01P1J7M" TargetMode="External"/><Relationship Id="rId2" Type="http://schemas.microsoft.com/office/2007/relationships/stylesWithEffects" Target="stylesWithEffects.xml"/><Relationship Id="rId16" Type="http://schemas.openxmlformats.org/officeDocument/2006/relationships/hyperlink" Target="consultantplus://offline/ref=FFF6F3C3817DCC37F8E58C2423F19962D41BD057E00FC1CAEDC8F79A01P1J7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FF6F3C3817DCC37F8E58C2423F19962D712D156E10DC1CAEDC8F79A011774F6C9D3CD1D451C02BAPCJDM" TargetMode="External"/><Relationship Id="rId11" Type="http://schemas.openxmlformats.org/officeDocument/2006/relationships/hyperlink" Target="consultantplus://offline/ref=FFF6F3C3817DCC37F8E58C2423F19962D41BD057E00FC1CAEDC8F79A011774F6C9D3CD1D451C02BDPCJE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FF6F3C3817DCC37F8E58C2423F19962D712D156E10DC1CAEDC8F79A01P1J7M" TargetMode="External"/><Relationship Id="rId10" Type="http://schemas.openxmlformats.org/officeDocument/2006/relationships/hyperlink" Target="consultantplus://offline/ref=FFF6F3C3817DCC37F8E58C2423F19962D41BD057E00FC1CAEDC8F79A01P1J7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FF6F3C3817DCC37F8E58C2423F19962D714D15CE50FC1CAEDC8F79A011774F6C9D3CD1D451C03BAPCJBM" TargetMode="External"/><Relationship Id="rId14" Type="http://schemas.openxmlformats.org/officeDocument/2006/relationships/hyperlink" Target="consultantplus://offline/ref=FFF6F3C3817DCC37F8E58C2423F19962D41BD057E00FC1CAEDC8F79A01P1J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3827</Words>
  <Characters>21819</Characters>
  <Application>Microsoft Office Word</Application>
  <DocSecurity>0</DocSecurity>
  <Lines>181</Lines>
  <Paragraphs>51</Paragraphs>
  <ScaleCrop>false</ScaleCrop>
  <Company/>
  <LinksUpToDate>false</LinksUpToDate>
  <CharactersWithSpaces>25595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2018-01-30T12:09:00Z</dcterms:created>
  <dcterms:modified xsi:type="dcterms:W3CDTF">2018-01-30T12:09:00Z</dcterms:modified>
</cp:coreProperties>
</file>