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D5" w:rsidRDefault="00807E8E" w:rsidP="0086029C">
      <w:pPr>
        <w:pStyle w:val="10"/>
        <w:shd w:val="clear" w:color="auto" w:fill="auto"/>
        <w:spacing w:before="0" w:after="0" w:line="240" w:lineRule="auto"/>
        <w:ind w:firstLine="0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86029C">
        <w:rPr>
          <w:rFonts w:ascii="Arial" w:hAnsi="Arial" w:cs="Arial"/>
          <w:color w:val="555555"/>
          <w:sz w:val="20"/>
          <w:szCs w:val="20"/>
          <w:shd w:val="clear" w:color="auto" w:fill="FFFFFF"/>
        </w:rPr>
        <w:t>Наличие коррупции унижает любой народ, унижает человеческое достоинство. В нынешних условиях исключительно важно, чтобы и власти всех уровней, и общество объединились, мобилизовали свою волю на установление порядка и благополучной жизни</w:t>
      </w:r>
      <w:r w:rsidR="0086029C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6029C" w:rsidRPr="0086029C" w:rsidRDefault="0086029C" w:rsidP="0086029C">
      <w:pPr>
        <w:pStyle w:val="10"/>
        <w:shd w:val="clear" w:color="auto" w:fill="auto"/>
        <w:spacing w:before="0" w:after="0" w:line="240" w:lineRule="auto"/>
        <w:ind w:left="23" w:hanging="23"/>
        <w:jc w:val="right"/>
        <w:rPr>
          <w:sz w:val="48"/>
          <w:szCs w:val="44"/>
          <w:lang w:eastAsia="ru-RU" w:bidi="ru-RU"/>
        </w:rPr>
      </w:pPr>
      <w:r w:rsidRPr="0086029C">
        <w:rPr>
          <w:szCs w:val="20"/>
          <w:shd w:val="clear" w:color="auto" w:fill="FFFFFF"/>
        </w:rPr>
        <w:t xml:space="preserve">Р. </w:t>
      </w:r>
      <w:proofErr w:type="spellStart"/>
      <w:r w:rsidRPr="0086029C">
        <w:rPr>
          <w:szCs w:val="20"/>
          <w:shd w:val="clear" w:color="auto" w:fill="FFFFFF"/>
        </w:rPr>
        <w:t>Абдулатипов</w:t>
      </w:r>
      <w:proofErr w:type="spellEnd"/>
    </w:p>
    <w:p w:rsidR="00D177D5" w:rsidRPr="0086029C" w:rsidRDefault="00D177D5" w:rsidP="0086029C">
      <w:pPr>
        <w:pStyle w:val="10"/>
        <w:shd w:val="clear" w:color="auto" w:fill="auto"/>
        <w:spacing w:before="0" w:after="0" w:line="240" w:lineRule="auto"/>
        <w:ind w:left="23" w:hanging="23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807E8E" w:rsidRDefault="00807E8E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807E8E" w:rsidRDefault="00807E8E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807E8E" w:rsidRDefault="00807E8E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P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  <w:r w:rsidRPr="00D177D5">
        <w:rPr>
          <w:rFonts w:ascii="Arial" w:hAnsi="Arial" w:cs="Arial"/>
          <w:color w:val="000000"/>
          <w:sz w:val="44"/>
          <w:szCs w:val="44"/>
          <w:lang w:eastAsia="ru-RU" w:bidi="ru-RU"/>
        </w:rPr>
        <w:t xml:space="preserve">РЕЗОЛЮЦИЯ </w:t>
      </w: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807E8E" w:rsidRDefault="00807E8E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  <w:r w:rsidRPr="00D177D5">
        <w:rPr>
          <w:rFonts w:ascii="Arial" w:hAnsi="Arial" w:cs="Arial"/>
          <w:color w:val="000000"/>
          <w:sz w:val="44"/>
          <w:szCs w:val="44"/>
          <w:lang w:eastAsia="ru-RU" w:bidi="ru-RU"/>
        </w:rPr>
        <w:t xml:space="preserve">Форума </w:t>
      </w:r>
      <w:r w:rsidR="00D177D5" w:rsidRPr="00D177D5">
        <w:rPr>
          <w:rFonts w:ascii="Arial" w:hAnsi="Arial" w:cs="Arial"/>
          <w:color w:val="000000"/>
          <w:sz w:val="44"/>
          <w:szCs w:val="44"/>
          <w:lang w:eastAsia="ru-RU" w:bidi="ru-RU"/>
        </w:rPr>
        <w:t xml:space="preserve">«Эффективные меры </w:t>
      </w:r>
    </w:p>
    <w:p w:rsidR="00D177D5" w:rsidRP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  <w:r w:rsidRPr="00D177D5">
        <w:rPr>
          <w:rFonts w:ascii="Arial" w:hAnsi="Arial" w:cs="Arial"/>
          <w:color w:val="000000"/>
          <w:sz w:val="44"/>
          <w:szCs w:val="44"/>
          <w:lang w:eastAsia="ru-RU" w:bidi="ru-RU"/>
        </w:rPr>
        <w:t xml:space="preserve">по противодействию коррупции» </w:t>
      </w: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807E8E" w:rsidRDefault="00807E8E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807E8E" w:rsidRDefault="00807E8E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D177D5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rFonts w:ascii="Arial" w:hAnsi="Arial" w:cs="Arial"/>
          <w:color w:val="000000"/>
          <w:sz w:val="44"/>
          <w:szCs w:val="44"/>
          <w:lang w:eastAsia="ru-RU" w:bidi="ru-RU"/>
        </w:rPr>
      </w:pPr>
    </w:p>
    <w:p w:rsidR="00D177D5" w:rsidRDefault="00D177D5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D177D5" w:rsidRDefault="00D177D5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D177D5" w:rsidRDefault="00D177D5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D177D5" w:rsidRDefault="00D177D5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551AD7" w:rsidRDefault="00551AD7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551AD7" w:rsidRDefault="00551AD7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551AD7" w:rsidRDefault="00551AD7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D177D5" w:rsidRDefault="00D177D5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D177D5" w:rsidRDefault="00D177D5" w:rsidP="007A7EDA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</w:p>
    <w:p w:rsidR="0086029C" w:rsidRDefault="0086029C" w:rsidP="00D177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6029C" w:rsidRDefault="0086029C" w:rsidP="00D177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7EDA" w:rsidRDefault="00D177D5" w:rsidP="00D177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177D5">
        <w:rPr>
          <w:rFonts w:ascii="Arial" w:eastAsia="Times New Roman" w:hAnsi="Arial" w:cs="Arial"/>
          <w:sz w:val="28"/>
          <w:szCs w:val="28"/>
          <w:lang w:eastAsia="ru-RU"/>
        </w:rPr>
        <w:t>Махачкала,</w:t>
      </w:r>
      <w:r w:rsidR="007A7EDA" w:rsidRPr="00D177D5">
        <w:rPr>
          <w:rFonts w:ascii="Arial" w:eastAsia="Times New Roman" w:hAnsi="Arial" w:cs="Arial"/>
          <w:sz w:val="28"/>
          <w:szCs w:val="28"/>
          <w:lang w:eastAsia="ru-RU"/>
        </w:rPr>
        <w:t xml:space="preserve"> июл</w:t>
      </w:r>
      <w:r w:rsidRPr="00D177D5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86029C">
        <w:rPr>
          <w:rFonts w:ascii="Arial" w:eastAsia="Times New Roman" w:hAnsi="Arial" w:cs="Arial"/>
          <w:sz w:val="28"/>
          <w:szCs w:val="28"/>
          <w:lang w:eastAsia="ru-RU"/>
        </w:rPr>
        <w:t xml:space="preserve"> 2015 </w:t>
      </w:r>
    </w:p>
    <w:p w:rsidR="000F6274" w:rsidRDefault="000F6274" w:rsidP="000F6274">
      <w:pPr>
        <w:pStyle w:val="10"/>
        <w:shd w:val="clear" w:color="auto" w:fill="auto"/>
        <w:spacing w:before="0" w:after="273" w:line="240" w:lineRule="exact"/>
        <w:ind w:left="20" w:hanging="20"/>
        <w:jc w:val="center"/>
        <w:rPr>
          <w:color w:val="000000"/>
          <w:sz w:val="28"/>
          <w:szCs w:val="24"/>
          <w:lang w:eastAsia="ru-RU" w:bidi="ru-RU"/>
        </w:rPr>
      </w:pPr>
      <w:bookmarkStart w:id="0" w:name="bookmark0"/>
      <w:r>
        <w:rPr>
          <w:color w:val="000000"/>
          <w:sz w:val="28"/>
          <w:szCs w:val="24"/>
          <w:lang w:eastAsia="ru-RU" w:bidi="ru-RU"/>
        </w:rPr>
        <w:lastRenderedPageBreak/>
        <w:t xml:space="preserve">РЕЗОЛЮЦИЯ </w:t>
      </w:r>
    </w:p>
    <w:p w:rsidR="000F6274" w:rsidRDefault="000F6274" w:rsidP="000F6274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color w:val="000000"/>
          <w:sz w:val="28"/>
          <w:szCs w:val="24"/>
          <w:lang w:eastAsia="ru-RU" w:bidi="ru-RU"/>
        </w:rPr>
      </w:pPr>
      <w:r w:rsidRPr="00832E8B">
        <w:rPr>
          <w:color w:val="000000"/>
          <w:sz w:val="28"/>
          <w:szCs w:val="24"/>
          <w:lang w:eastAsia="ru-RU" w:bidi="ru-RU"/>
        </w:rPr>
        <w:t xml:space="preserve">Форума </w:t>
      </w:r>
      <w:r w:rsidRPr="00832E8B">
        <w:rPr>
          <w:sz w:val="28"/>
          <w:szCs w:val="28"/>
        </w:rPr>
        <w:t>«Эффективные меры по противодействию коррупции»</w:t>
      </w:r>
      <w:r w:rsidRPr="00832E8B">
        <w:rPr>
          <w:color w:val="000000"/>
          <w:sz w:val="28"/>
          <w:szCs w:val="24"/>
          <w:lang w:eastAsia="ru-RU" w:bidi="ru-RU"/>
        </w:rPr>
        <w:t xml:space="preserve"> </w:t>
      </w:r>
    </w:p>
    <w:p w:rsidR="000F6274" w:rsidRPr="00832E8B" w:rsidRDefault="000F6274" w:rsidP="000F6274">
      <w:pPr>
        <w:pStyle w:val="10"/>
        <w:shd w:val="clear" w:color="auto" w:fill="auto"/>
        <w:spacing w:before="0" w:after="0" w:line="240" w:lineRule="auto"/>
        <w:ind w:left="20" w:hanging="20"/>
        <w:jc w:val="center"/>
        <w:rPr>
          <w:b w:val="0"/>
          <w:i/>
          <w:color w:val="000000"/>
          <w:sz w:val="28"/>
          <w:szCs w:val="24"/>
          <w:lang w:eastAsia="ru-RU" w:bidi="ru-RU"/>
        </w:rPr>
      </w:pPr>
      <w:r w:rsidRPr="00832E8B">
        <w:rPr>
          <w:b w:val="0"/>
          <w:i/>
          <w:color w:val="000000"/>
          <w:sz w:val="28"/>
          <w:szCs w:val="24"/>
          <w:lang w:eastAsia="ru-RU" w:bidi="ru-RU"/>
        </w:rPr>
        <w:t>(</w:t>
      </w:r>
      <w:r>
        <w:rPr>
          <w:b w:val="0"/>
          <w:i/>
          <w:color w:val="000000"/>
          <w:sz w:val="28"/>
          <w:szCs w:val="24"/>
          <w:lang w:eastAsia="ru-RU" w:bidi="ru-RU"/>
        </w:rPr>
        <w:t>1 июл</w:t>
      </w:r>
      <w:r w:rsidRPr="00832E8B">
        <w:rPr>
          <w:b w:val="0"/>
          <w:i/>
          <w:color w:val="000000"/>
          <w:sz w:val="28"/>
          <w:szCs w:val="24"/>
          <w:lang w:eastAsia="ru-RU" w:bidi="ru-RU"/>
        </w:rPr>
        <w:t>я 2015 года, г. Махачкала)</w:t>
      </w:r>
    </w:p>
    <w:p w:rsidR="000F6274" w:rsidRDefault="000F6274" w:rsidP="000F6274">
      <w:pPr>
        <w:pStyle w:val="10"/>
        <w:shd w:val="clear" w:color="auto" w:fill="auto"/>
        <w:spacing w:before="0" w:after="0" w:line="240" w:lineRule="auto"/>
        <w:ind w:left="23" w:hanging="23"/>
        <w:jc w:val="center"/>
        <w:rPr>
          <w:color w:val="000000"/>
          <w:sz w:val="28"/>
          <w:szCs w:val="24"/>
          <w:lang w:eastAsia="ru-RU" w:bidi="ru-RU"/>
        </w:rPr>
      </w:pPr>
    </w:p>
    <w:p w:rsidR="000F6274" w:rsidRPr="00294D10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обсуждения </w:t>
      </w:r>
      <w:r w:rsidRPr="002A62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форума отмечают</w:t>
      </w:r>
      <w:r w:rsidRPr="0029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29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294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совершенствование нормативно-правовой базы и ужесточение ответственности за нарушение требований законодательства о противодействии коррупции, желаемых результатов, свидетельствующих о снижении уровня коррупции в обществе, до настоящего времени не достигнуто.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 годы смуты и беззакония коррупция проникла во все структуры власти и общества.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F06">
        <w:rPr>
          <w:rFonts w:ascii="Times New Roman" w:hAnsi="Times New Roman" w:cs="Times New Roman"/>
          <w:bCs/>
          <w:sz w:val="28"/>
          <w:szCs w:val="28"/>
        </w:rPr>
        <w:t xml:space="preserve">Сложившаяся ситуация требует перехода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институтов гражданского общества, </w:t>
      </w:r>
      <w:r w:rsidRPr="005A5F06">
        <w:rPr>
          <w:rFonts w:ascii="Times New Roman" w:hAnsi="Times New Roman" w:cs="Times New Roman"/>
          <w:bCs/>
          <w:sz w:val="28"/>
          <w:szCs w:val="28"/>
        </w:rPr>
        <w:t>органов государственной власти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органов местного самоуправления</w:t>
      </w:r>
      <w:r w:rsidRPr="005A5F0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формально - юридических процедур (нормотворческая деятельность и декларация намерений) к реальной работе по противодействию коррупции</w:t>
      </w:r>
      <w:r w:rsidRPr="005A5F0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94D10">
        <w:rPr>
          <w:rFonts w:ascii="Times New Roman" w:hAnsi="Times New Roman" w:cs="Times New Roman"/>
          <w:bCs/>
          <w:sz w:val="28"/>
          <w:szCs w:val="28"/>
        </w:rPr>
        <w:t xml:space="preserve">оциологические исследования, проведенные в </w:t>
      </w:r>
      <w:r>
        <w:rPr>
          <w:rFonts w:ascii="Times New Roman" w:hAnsi="Times New Roman" w:cs="Times New Roman"/>
          <w:bCs/>
          <w:sz w:val="28"/>
          <w:szCs w:val="28"/>
        </w:rPr>
        <w:t>республике</w:t>
      </w:r>
      <w:r w:rsidRPr="00294D10">
        <w:rPr>
          <w:rFonts w:ascii="Times New Roman" w:hAnsi="Times New Roman" w:cs="Times New Roman"/>
          <w:bCs/>
          <w:sz w:val="28"/>
          <w:szCs w:val="28"/>
        </w:rPr>
        <w:t xml:space="preserve">, показывают, что коррупция как социальное явление в системе взаимодействия власти и бизнеса еще не получила должного общественного осуждения. 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Форум в полной мере разделяет позиции руководства страны, нашего национального лидера В.В. Путина по вопросам противодействия коррупции, который отметил, что корни коррупции находятся в самих изъянах устройства экономической и административной жизни государства. Подпитываются некачественным законодательством. И распространяются при отсутствии эффективного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деятельностью должностных лиц органов государственной и муниципальной власти со стороны общества.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10E">
        <w:rPr>
          <w:rFonts w:ascii="Times New Roman" w:hAnsi="Times New Roman" w:cs="Times New Roman"/>
          <w:sz w:val="28"/>
          <w:szCs w:val="28"/>
        </w:rPr>
        <w:t>Форум поддержива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0E">
        <w:rPr>
          <w:rFonts w:ascii="Times New Roman" w:hAnsi="Times New Roman" w:cs="Times New Roman"/>
          <w:sz w:val="28"/>
          <w:szCs w:val="28"/>
        </w:rPr>
        <w:t>т</w:t>
      </w:r>
      <w:r w:rsidRPr="002A62CE">
        <w:rPr>
          <w:b/>
          <w:sz w:val="28"/>
          <w:szCs w:val="28"/>
        </w:rPr>
        <w:t xml:space="preserve"> </w:t>
      </w:r>
      <w:r w:rsidRPr="002A62CE">
        <w:rPr>
          <w:rFonts w:ascii="Times New Roman" w:hAnsi="Times New Roman" w:cs="Times New Roman"/>
          <w:bCs/>
          <w:sz w:val="28"/>
          <w:szCs w:val="28"/>
        </w:rPr>
        <w:t xml:space="preserve">курс Главы Республики Дагестан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Р</w:t>
      </w:r>
      <w:r w:rsidRPr="002A62CE">
        <w:rPr>
          <w:rFonts w:ascii="Times New Roman" w:hAnsi="Times New Roman" w:cs="Times New Roman"/>
          <w:bCs/>
          <w:sz w:val="28"/>
          <w:szCs w:val="28"/>
        </w:rPr>
        <w:t xml:space="preserve">.Г. </w:t>
      </w:r>
      <w:proofErr w:type="spellStart"/>
      <w:r w:rsidRPr="002A62CE">
        <w:rPr>
          <w:rFonts w:ascii="Times New Roman" w:hAnsi="Times New Roman" w:cs="Times New Roman"/>
          <w:bCs/>
          <w:sz w:val="28"/>
          <w:szCs w:val="28"/>
        </w:rPr>
        <w:t>Абдулатипова</w:t>
      </w:r>
      <w:proofErr w:type="spellEnd"/>
      <w:r w:rsidRPr="002A62CE">
        <w:rPr>
          <w:rFonts w:ascii="Times New Roman" w:hAnsi="Times New Roman" w:cs="Times New Roman"/>
          <w:bCs/>
          <w:sz w:val="28"/>
          <w:szCs w:val="28"/>
        </w:rPr>
        <w:t xml:space="preserve"> на обновление и очищение Дагестана, на модернизацию экономики, борьбу с преступностью, казнок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радством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мздоимством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одобряет</w:t>
      </w:r>
      <w:r w:rsidRPr="002A62CE">
        <w:rPr>
          <w:rFonts w:ascii="Times New Roman" w:hAnsi="Times New Roman" w:cs="Times New Roman"/>
          <w:bCs/>
          <w:sz w:val="28"/>
          <w:szCs w:val="28"/>
        </w:rPr>
        <w:t xml:space="preserve"> принимаемые меры по </w:t>
      </w:r>
      <w:r>
        <w:rPr>
          <w:rFonts w:ascii="Times New Roman" w:hAnsi="Times New Roman" w:cs="Times New Roman"/>
          <w:bCs/>
          <w:sz w:val="28"/>
          <w:szCs w:val="28"/>
        </w:rPr>
        <w:t>снижению коррупционного давления в сфере образования, здравоохранения и предоставления государственных услуг населению.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274" w:rsidRPr="0000530E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30E">
        <w:rPr>
          <w:rFonts w:ascii="Times New Roman" w:hAnsi="Times New Roman" w:cs="Times New Roman"/>
          <w:b/>
          <w:bCs/>
          <w:sz w:val="28"/>
          <w:szCs w:val="28"/>
        </w:rPr>
        <w:t>Учитывая, что коррупци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я, пронизывающая все слои общества, является 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данном 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b/>
          <w:bCs/>
          <w:sz w:val="28"/>
          <w:szCs w:val="28"/>
        </w:rPr>
        <w:t>одной из наиболее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проблем, стоящих перед Дагестаном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>участники Форума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b/>
          <w:bCs/>
          <w:sz w:val="28"/>
          <w:szCs w:val="28"/>
        </w:rPr>
        <w:t>ют</w:t>
      </w:r>
      <w:r w:rsidRPr="000053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10">
        <w:rPr>
          <w:rFonts w:ascii="Times New Roman" w:hAnsi="Times New Roman" w:cs="Times New Roman"/>
          <w:bCs/>
          <w:sz w:val="28"/>
          <w:szCs w:val="28"/>
        </w:rPr>
        <w:t xml:space="preserve">реализуемые меры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94D10">
        <w:rPr>
          <w:rFonts w:ascii="Times New Roman" w:hAnsi="Times New Roman" w:cs="Times New Roman"/>
          <w:bCs/>
          <w:sz w:val="28"/>
          <w:szCs w:val="28"/>
        </w:rPr>
        <w:t>противодействи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94D10">
        <w:rPr>
          <w:rFonts w:ascii="Times New Roman" w:hAnsi="Times New Roman" w:cs="Times New Roman"/>
          <w:bCs/>
          <w:sz w:val="28"/>
          <w:szCs w:val="28"/>
        </w:rPr>
        <w:t xml:space="preserve"> коррупции признать приоритетным направлением для обеспечения решения задач экономического роста, инвестиционного сотрудничества, стабильности и з</w:t>
      </w:r>
      <w:r>
        <w:rPr>
          <w:rFonts w:ascii="Times New Roman" w:hAnsi="Times New Roman" w:cs="Times New Roman"/>
          <w:bCs/>
          <w:sz w:val="28"/>
          <w:szCs w:val="28"/>
        </w:rPr>
        <w:t>ащищенности граждан и общества;</w:t>
      </w:r>
    </w:p>
    <w:p w:rsidR="000F6274" w:rsidRPr="00294D10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10">
        <w:rPr>
          <w:rFonts w:ascii="Times New Roman" w:hAnsi="Times New Roman" w:cs="Times New Roman"/>
          <w:bCs/>
          <w:sz w:val="28"/>
          <w:szCs w:val="28"/>
        </w:rPr>
        <w:t xml:space="preserve">на постоянной основе проводить мониторинг уровня проникновения коррупции, степени ее общественной опасности и форм проявления с целью принятия своевременных и адекватных мер реагирования всеми </w:t>
      </w:r>
      <w:r w:rsidRPr="00294D10">
        <w:rPr>
          <w:rFonts w:ascii="Times New Roman" w:hAnsi="Times New Roman" w:cs="Times New Roman"/>
          <w:bCs/>
          <w:sz w:val="28"/>
          <w:szCs w:val="28"/>
        </w:rPr>
        <w:lastRenderedPageBreak/>
        <w:t>заинтересованными органами исполнительной, законодательной власти, правоохранительными структурами, общественными орг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анизациями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бизнес-сообществом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D10">
        <w:rPr>
          <w:rFonts w:ascii="Times New Roman" w:hAnsi="Times New Roman" w:cs="Times New Roman"/>
          <w:bCs/>
          <w:sz w:val="28"/>
          <w:szCs w:val="28"/>
        </w:rPr>
        <w:t>реализацию государственной антикоррупционной политики во всех сферах государственного и муниципального управления осуществлять при непосредственном участии представ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ителей гражданского общества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15BA">
        <w:rPr>
          <w:rFonts w:ascii="Times New Roman" w:hAnsi="Times New Roman" w:cs="Times New Roman"/>
          <w:bCs/>
          <w:i/>
          <w:sz w:val="28"/>
          <w:szCs w:val="28"/>
        </w:rPr>
        <w:t>расширение круга вопросов в сфере противодействия коррупции, к решению которых привлекаются институты гражданского общества;</w:t>
      </w:r>
    </w:p>
    <w:p w:rsidR="000F6274" w:rsidRPr="00BB15BA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15BA">
        <w:rPr>
          <w:rFonts w:ascii="Times New Roman" w:hAnsi="Times New Roman" w:cs="Times New Roman"/>
          <w:bCs/>
          <w:i/>
          <w:sz w:val="28"/>
          <w:szCs w:val="28"/>
        </w:rPr>
        <w:t>создание стимулов для активного участия институтов гражданского общества в решении задач, поставленных государством в сфере противодействия коррупции;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построение системы широкого общественного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органами публичной власти, соблюдением и защитой ими конституционных прав и свобод граждан;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создание системы общественного контроля эффективности деятельности государственных и муниципальных служащих на основании систем электронной демократии. Рассмотреть вопрос о введении публичных контрольных оценок, влияющих на оплату труда государственных служащих;</w:t>
      </w:r>
    </w:p>
    <w:p w:rsidR="000F6274" w:rsidRPr="004B2CA2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освоение «нефинансовых</w:t>
      </w:r>
      <w:r w:rsidRPr="004B2CA2">
        <w:rPr>
          <w:rFonts w:ascii="Times New Roman" w:hAnsi="Times New Roman" w:cs="Times New Roman"/>
          <w:bCs/>
          <w:i/>
          <w:sz w:val="28"/>
          <w:szCs w:val="28"/>
        </w:rPr>
        <w:t>» вид</w:t>
      </w:r>
      <w:r>
        <w:rPr>
          <w:rFonts w:ascii="Times New Roman" w:hAnsi="Times New Roman" w:cs="Times New Roman"/>
          <w:bCs/>
          <w:i/>
          <w:sz w:val="28"/>
          <w:szCs w:val="28"/>
        </w:rPr>
        <w:t>ов</w:t>
      </w:r>
      <w:r w:rsidRPr="004B2CA2">
        <w:rPr>
          <w:rFonts w:ascii="Times New Roman" w:hAnsi="Times New Roman" w:cs="Times New Roman"/>
          <w:bCs/>
          <w:i/>
          <w:sz w:val="28"/>
          <w:szCs w:val="28"/>
        </w:rPr>
        <w:t xml:space="preserve"> поддержки некоммерческих организаций, предусматривающих безвозмездное предоставление производителями своей продукции, обеспечение фондами, поддерживающими НКО, юридической, кон</w:t>
      </w:r>
      <w:r>
        <w:rPr>
          <w:rFonts w:ascii="Times New Roman" w:hAnsi="Times New Roman" w:cs="Times New Roman"/>
          <w:bCs/>
          <w:i/>
          <w:sz w:val="28"/>
          <w:szCs w:val="28"/>
        </w:rPr>
        <w:t>сультационной и иной поддержки;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взаимную ответственность органов исполнительной власти Республики Дагестан, органов местного самоуправления и институтов гражданского общества за выполнение принятых на себя обязательств;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привлечение институтов гражданского общества, в том числе Общественной палаты Республики Дагестан, других общественных организаций, к рассмотрению проектов нормативных правовых актов в сфере экономической деятельности в целях подготовки заключений и выработки механизма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учета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полученных заключений при дальнейшей доработке этих проектов;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создание системы и разработку методик общественного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качеством осуществления государственных функций и оказания государственных услуг;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создание института общественного комиссара по вопросам противодействия коррупции в министерствах и ведомствах Республики Дагестан и муниципальных районах и городских округах Республики Дагестан; 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создание правовых механизмов доведения результатов общественного контроля до руководителей соответствующих органов исполнительной власти, органов местного самоуправления в целях принятия мер реагирования и обязательное опубликование в средствах массовой </w:t>
      </w: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информации решения, принятого по итогам рассмотрения таких результатов;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участие средств массовой информации (в том числе организаций и общественных объединений, осуществляющих свою деятельность посредством сети «Интернет») во взаимодействии с органами исполнительной власти Республики Дагестан, органами местного самоуправления в работе по преодолению правового нигилизма, воспитанию высоких нравственных каче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аждан, формированию антикоррупционных стандартов поведения и созданию атмосферы неприятия коррупции;</w:t>
      </w:r>
    </w:p>
    <w:p w:rsidR="000F6274" w:rsidRDefault="000F6274" w:rsidP="000F6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F6274" w:rsidRPr="00BB15BA" w:rsidRDefault="000F6274" w:rsidP="000F6274">
      <w:pPr>
        <w:pStyle w:val="11"/>
        <w:shd w:val="clear" w:color="auto" w:fill="auto"/>
        <w:ind w:left="20" w:right="20" w:firstLine="851"/>
        <w:rPr>
          <w:b/>
          <w:color w:val="000000"/>
          <w:sz w:val="28"/>
          <w:szCs w:val="24"/>
          <w:lang w:eastAsia="ru-RU" w:bidi="ru-RU"/>
        </w:rPr>
      </w:pPr>
      <w:r w:rsidRPr="00BB15BA">
        <w:rPr>
          <w:b/>
          <w:color w:val="000000"/>
          <w:sz w:val="28"/>
          <w:szCs w:val="24"/>
          <w:lang w:eastAsia="ru-RU" w:bidi="ru-RU"/>
        </w:rPr>
        <w:t>органам исполнительной власти Республики Дагестан и органам местного самоуправления:</w:t>
      </w:r>
    </w:p>
    <w:p w:rsidR="000F6274" w:rsidRDefault="000F6274" w:rsidP="000F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F3356">
        <w:rPr>
          <w:rFonts w:ascii="Times New Roman" w:hAnsi="Times New Roman" w:cs="Times New Roman"/>
          <w:sz w:val="28"/>
        </w:rPr>
        <w:t>планомерно совершенствова</w:t>
      </w:r>
      <w:r>
        <w:rPr>
          <w:rFonts w:ascii="Times New Roman" w:hAnsi="Times New Roman" w:cs="Times New Roman"/>
          <w:sz w:val="28"/>
        </w:rPr>
        <w:t>ть</w:t>
      </w:r>
      <w:r w:rsidRPr="000F3356">
        <w:rPr>
          <w:rFonts w:ascii="Times New Roman" w:hAnsi="Times New Roman" w:cs="Times New Roman"/>
          <w:sz w:val="28"/>
        </w:rPr>
        <w:t xml:space="preserve"> антикоррупционно</w:t>
      </w:r>
      <w:r>
        <w:rPr>
          <w:rFonts w:ascii="Times New Roman" w:hAnsi="Times New Roman" w:cs="Times New Roman"/>
          <w:sz w:val="28"/>
        </w:rPr>
        <w:t>е</w:t>
      </w:r>
      <w:r w:rsidRPr="000F3356">
        <w:rPr>
          <w:rFonts w:ascii="Times New Roman" w:hAnsi="Times New Roman" w:cs="Times New Roman"/>
          <w:sz w:val="28"/>
        </w:rPr>
        <w:t xml:space="preserve"> законодательств</w:t>
      </w:r>
      <w:r>
        <w:rPr>
          <w:rFonts w:ascii="Times New Roman" w:hAnsi="Times New Roman" w:cs="Times New Roman"/>
          <w:sz w:val="28"/>
        </w:rPr>
        <w:t>о;</w:t>
      </w:r>
    </w:p>
    <w:p w:rsidR="000F6274" w:rsidRPr="00294D10" w:rsidRDefault="000F6274" w:rsidP="000F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работу комиссий по противодействию коррупции;</w:t>
      </w:r>
    </w:p>
    <w:p w:rsidR="000F627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принять необходимые меры по разработке и утверждению антикоррупционной политики и ее непосредственной реализации и применению в деятельности каждого органа и организации;</w:t>
      </w:r>
    </w:p>
    <w:p w:rsidR="000F627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разработать комплекс мер по устранению или минимизации коррупционных рисков при предоставлении государственных, муниципальных услуг и с учетом этого внести необходимые изменения в планы и программы противодействия коррупции;</w:t>
      </w:r>
    </w:p>
    <w:p w:rsidR="000F627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максимально исключить личное влияние чиновников на сроки рассмотрения обращений граждан и личное общение при оказании государственных (муниципальных) услуг путем перехода на оказание услуг в электронной форме;</w:t>
      </w:r>
    </w:p>
    <w:p w:rsidR="000F627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завершить работу по предоставлению государственных и муниципальных услуг, в том числе в электронной форме, по принципу «одного окна», созданию многофункциональных центров во всех районах и городах республики;</w:t>
      </w:r>
    </w:p>
    <w:p w:rsidR="000F627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 w:rsidRPr="008C305A">
        <w:rPr>
          <w:color w:val="000000"/>
          <w:sz w:val="28"/>
          <w:szCs w:val="24"/>
          <w:lang w:eastAsia="ru-RU" w:bidi="ru-RU"/>
        </w:rPr>
        <w:t>обеспечить условия для проведения независим</w:t>
      </w:r>
      <w:r>
        <w:rPr>
          <w:color w:val="000000"/>
          <w:sz w:val="28"/>
          <w:szCs w:val="24"/>
          <w:lang w:eastAsia="ru-RU" w:bidi="ru-RU"/>
        </w:rPr>
        <w:t>ой</w:t>
      </w:r>
      <w:r w:rsidRPr="008C305A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 xml:space="preserve">антикоррупционной </w:t>
      </w:r>
      <w:r w:rsidRPr="008C305A">
        <w:rPr>
          <w:color w:val="000000"/>
          <w:sz w:val="28"/>
          <w:szCs w:val="24"/>
          <w:lang w:eastAsia="ru-RU" w:bidi="ru-RU"/>
        </w:rPr>
        <w:t>экспертиз</w:t>
      </w:r>
      <w:r>
        <w:rPr>
          <w:color w:val="000000"/>
          <w:sz w:val="28"/>
          <w:szCs w:val="24"/>
          <w:lang w:eastAsia="ru-RU" w:bidi="ru-RU"/>
        </w:rPr>
        <w:t>ы нормативных правовых актов и проектов</w:t>
      </w:r>
      <w:r w:rsidRPr="008C305A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нормативных правовых актов;</w:t>
      </w:r>
    </w:p>
    <w:p w:rsidR="000F627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 w:rsidRPr="00F51DC4">
        <w:rPr>
          <w:color w:val="000000"/>
          <w:sz w:val="28"/>
          <w:szCs w:val="24"/>
          <w:lang w:eastAsia="ru-RU" w:bidi="ru-RU"/>
        </w:rPr>
        <w:t>осуществл</w:t>
      </w:r>
      <w:r>
        <w:rPr>
          <w:color w:val="000000"/>
          <w:sz w:val="28"/>
          <w:szCs w:val="24"/>
          <w:lang w:eastAsia="ru-RU" w:bidi="ru-RU"/>
        </w:rPr>
        <w:t>ять</w:t>
      </w:r>
      <w:r w:rsidRPr="00F51DC4">
        <w:rPr>
          <w:color w:val="000000"/>
          <w:sz w:val="28"/>
          <w:szCs w:val="24"/>
          <w:lang w:eastAsia="ru-RU" w:bidi="ru-RU"/>
        </w:rPr>
        <w:t xml:space="preserve"> обязательно</w:t>
      </w:r>
      <w:r>
        <w:rPr>
          <w:color w:val="000000"/>
          <w:sz w:val="28"/>
          <w:szCs w:val="24"/>
          <w:lang w:eastAsia="ru-RU" w:bidi="ru-RU"/>
        </w:rPr>
        <w:t>е</w:t>
      </w:r>
      <w:r w:rsidRPr="00F51DC4">
        <w:rPr>
          <w:color w:val="000000"/>
          <w:sz w:val="28"/>
          <w:szCs w:val="24"/>
          <w:lang w:eastAsia="ru-RU" w:bidi="ru-RU"/>
        </w:rPr>
        <w:t xml:space="preserve"> предварительно</w:t>
      </w:r>
      <w:r>
        <w:rPr>
          <w:color w:val="000000"/>
          <w:sz w:val="28"/>
          <w:szCs w:val="24"/>
          <w:lang w:eastAsia="ru-RU" w:bidi="ru-RU"/>
        </w:rPr>
        <w:t>е</w:t>
      </w:r>
      <w:r w:rsidRPr="00F51DC4">
        <w:rPr>
          <w:color w:val="000000"/>
          <w:sz w:val="28"/>
          <w:szCs w:val="24"/>
          <w:lang w:eastAsia="ru-RU" w:bidi="ru-RU"/>
        </w:rPr>
        <w:t xml:space="preserve"> обсуждени</w:t>
      </w:r>
      <w:r>
        <w:rPr>
          <w:color w:val="000000"/>
          <w:sz w:val="28"/>
          <w:szCs w:val="24"/>
          <w:lang w:eastAsia="ru-RU" w:bidi="ru-RU"/>
        </w:rPr>
        <w:t>е</w:t>
      </w:r>
      <w:r w:rsidRPr="00F51DC4">
        <w:rPr>
          <w:color w:val="000000"/>
          <w:sz w:val="28"/>
          <w:szCs w:val="24"/>
          <w:lang w:eastAsia="ru-RU" w:bidi="ru-RU"/>
        </w:rPr>
        <w:t xml:space="preserve"> проектов соответствующих нормативных правовых актов в сфере закупок </w:t>
      </w:r>
      <w:r w:rsidRPr="00F51DC4">
        <w:rPr>
          <w:sz w:val="28"/>
        </w:rPr>
        <w:t xml:space="preserve">на </w:t>
      </w:r>
      <w:r w:rsidRPr="00F51DC4">
        <w:rPr>
          <w:color w:val="000000"/>
          <w:sz w:val="28"/>
          <w:szCs w:val="24"/>
          <w:lang w:eastAsia="ru-RU" w:bidi="ru-RU"/>
        </w:rPr>
        <w:t>заседаниях общественных советов</w:t>
      </w:r>
      <w:r>
        <w:rPr>
          <w:color w:val="000000"/>
          <w:sz w:val="28"/>
          <w:szCs w:val="24"/>
          <w:lang w:eastAsia="ru-RU" w:bidi="ru-RU"/>
        </w:rPr>
        <w:t>;</w:t>
      </w:r>
    </w:p>
    <w:p w:rsidR="000F6274" w:rsidRPr="00F51DC4" w:rsidRDefault="000F6274" w:rsidP="000F6274">
      <w:pPr>
        <w:pStyle w:val="11"/>
        <w:shd w:val="clear" w:color="auto" w:fill="auto"/>
        <w:ind w:right="20" w:firstLine="85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снизить порог</w:t>
      </w:r>
      <w:r w:rsidRPr="00F51DC4">
        <w:rPr>
          <w:color w:val="000000"/>
          <w:sz w:val="28"/>
          <w:szCs w:val="24"/>
          <w:lang w:eastAsia="ru-RU" w:bidi="ru-RU"/>
        </w:rPr>
        <w:t xml:space="preserve"> начальной (максимальной) цены контракта, при</w:t>
      </w:r>
      <w:r>
        <w:rPr>
          <w:color w:val="000000"/>
          <w:sz w:val="28"/>
          <w:szCs w:val="24"/>
          <w:lang w:eastAsia="ru-RU" w:bidi="ru-RU"/>
        </w:rPr>
        <w:t xml:space="preserve"> </w:t>
      </w:r>
      <w:r w:rsidRPr="00F51DC4">
        <w:rPr>
          <w:color w:val="000000"/>
          <w:sz w:val="28"/>
          <w:szCs w:val="24"/>
          <w:lang w:eastAsia="ru-RU" w:bidi="ru-RU"/>
        </w:rPr>
        <w:t>превышении которого осуществляемая республиканскими заказчиками закупка подлежит обязате</w:t>
      </w:r>
      <w:r>
        <w:rPr>
          <w:color w:val="000000"/>
          <w:sz w:val="28"/>
          <w:szCs w:val="24"/>
          <w:lang w:eastAsia="ru-RU" w:bidi="ru-RU"/>
        </w:rPr>
        <w:t>льному общественному обсуждению;</w:t>
      </w:r>
    </w:p>
    <w:p w:rsidR="000F6274" w:rsidRDefault="000F6274" w:rsidP="000F6274">
      <w:pPr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условия, способствующие подконтрольности, открытости и прозрачности для институтов гражданского общества деятельности, связанной с принятием и реализацией управленческих решений в сфере противодействия коррупции; </w:t>
      </w:r>
    </w:p>
    <w:p w:rsidR="000F6274" w:rsidRDefault="000F6274" w:rsidP="000F6274">
      <w:pPr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</w:rPr>
      </w:pPr>
      <w:r w:rsidRPr="00294D10">
        <w:rPr>
          <w:rFonts w:ascii="Times New Roman" w:hAnsi="Times New Roman" w:cs="Times New Roman"/>
          <w:sz w:val="28"/>
        </w:rPr>
        <w:t>проводить активную работу по созданию и реализации социально-значимых проектов в области профилакт</w:t>
      </w:r>
      <w:r>
        <w:rPr>
          <w:rFonts w:ascii="Times New Roman" w:hAnsi="Times New Roman" w:cs="Times New Roman"/>
          <w:sz w:val="28"/>
        </w:rPr>
        <w:t>ики и противодействия коррупции;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 xml:space="preserve">включить в перечень грантов Главы Республики Дагестан грант «в </w:t>
      </w:r>
      <w:r>
        <w:rPr>
          <w:color w:val="000000"/>
          <w:sz w:val="28"/>
          <w:szCs w:val="24"/>
          <w:lang w:eastAsia="ru-RU" w:bidi="ru-RU"/>
        </w:rPr>
        <w:lastRenderedPageBreak/>
        <w:t>области противодействия коррупции и антикоррупционной пропаганды»;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а</w:t>
      </w:r>
      <w:r w:rsidRPr="008C305A">
        <w:rPr>
          <w:color w:val="000000"/>
          <w:sz w:val="28"/>
          <w:szCs w:val="24"/>
          <w:lang w:eastAsia="ru-RU" w:bidi="ru-RU"/>
        </w:rPr>
        <w:t>ктивизировать работу с</w:t>
      </w:r>
      <w:r>
        <w:rPr>
          <w:color w:val="000000"/>
          <w:sz w:val="28"/>
          <w:szCs w:val="24"/>
          <w:lang w:eastAsia="ru-RU" w:bidi="ru-RU"/>
        </w:rPr>
        <w:t>о</w:t>
      </w:r>
      <w:r w:rsidRPr="008C305A">
        <w:rPr>
          <w:color w:val="000000"/>
          <w:sz w:val="28"/>
          <w:szCs w:val="24"/>
          <w:lang w:eastAsia="ru-RU" w:bidi="ru-RU"/>
        </w:rPr>
        <w:t xml:space="preserve"> средствами массовой информации, с целью обеспечения системной информационной полити</w:t>
      </w:r>
      <w:r>
        <w:rPr>
          <w:color w:val="000000"/>
          <w:sz w:val="28"/>
          <w:szCs w:val="24"/>
          <w:lang w:eastAsia="ru-RU" w:bidi="ru-RU"/>
        </w:rPr>
        <w:t>ки по противодействию коррупции;</w:t>
      </w:r>
    </w:p>
    <w:p w:rsidR="000F6274" w:rsidRDefault="000F6274" w:rsidP="000F6274">
      <w:pPr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94D10">
        <w:rPr>
          <w:rFonts w:ascii="Times New Roman" w:hAnsi="Times New Roman" w:cs="Times New Roman"/>
          <w:sz w:val="28"/>
        </w:rPr>
        <w:t>оддерживать инициативы молодежи, общественных организаций в области просветительской и информацио</w:t>
      </w:r>
      <w:r>
        <w:rPr>
          <w:rFonts w:ascii="Times New Roman" w:hAnsi="Times New Roman" w:cs="Times New Roman"/>
          <w:sz w:val="28"/>
        </w:rPr>
        <w:t>нной антикоррупционной работы;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с</w:t>
      </w:r>
      <w:r w:rsidRPr="0000530E">
        <w:rPr>
          <w:color w:val="000000"/>
          <w:sz w:val="28"/>
          <w:szCs w:val="24"/>
          <w:lang w:eastAsia="ru-RU" w:bidi="ru-RU"/>
        </w:rPr>
        <w:t>формировать</w:t>
      </w:r>
      <w:r>
        <w:rPr>
          <w:color w:val="000000"/>
          <w:sz w:val="28"/>
          <w:szCs w:val="24"/>
          <w:lang w:eastAsia="ru-RU" w:bidi="ru-RU"/>
        </w:rPr>
        <w:t xml:space="preserve"> в органах исполнительной власти Республики Дагестан и органах местного самоуправления </w:t>
      </w:r>
      <w:r w:rsidRPr="0000530E">
        <w:rPr>
          <w:color w:val="000000"/>
          <w:sz w:val="28"/>
          <w:szCs w:val="24"/>
          <w:lang w:eastAsia="ru-RU" w:bidi="ru-RU"/>
        </w:rPr>
        <w:t>атмосфер</w:t>
      </w:r>
      <w:r>
        <w:rPr>
          <w:color w:val="000000"/>
          <w:sz w:val="28"/>
          <w:szCs w:val="24"/>
          <w:lang w:eastAsia="ru-RU" w:bidi="ru-RU"/>
        </w:rPr>
        <w:t>у жесткого неприятия  коррупции;</w:t>
      </w:r>
    </w:p>
    <w:p w:rsidR="000F6274" w:rsidRPr="0000530E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налаживать координацию деятельности с территориальными органами федеральных органов исполнительной власти, общественных объединений, политических партий по реализации государственной политики в сфере противодействия коррупции;</w:t>
      </w:r>
    </w:p>
    <w:p w:rsidR="000F6274" w:rsidRPr="00832E8B" w:rsidRDefault="000F6274" w:rsidP="000F6274">
      <w:pPr>
        <w:pStyle w:val="11"/>
        <w:shd w:val="clear" w:color="auto" w:fill="auto"/>
        <w:ind w:left="20" w:right="20" w:firstLine="831"/>
        <w:rPr>
          <w:sz w:val="24"/>
        </w:rPr>
      </w:pPr>
      <w:r>
        <w:rPr>
          <w:color w:val="000000"/>
          <w:sz w:val="28"/>
          <w:szCs w:val="24"/>
          <w:lang w:eastAsia="ru-RU" w:bidi="ru-RU"/>
        </w:rPr>
        <w:t>п</w:t>
      </w:r>
      <w:r w:rsidRPr="00832E8B">
        <w:rPr>
          <w:color w:val="000000"/>
          <w:sz w:val="28"/>
          <w:szCs w:val="24"/>
          <w:lang w:eastAsia="ru-RU" w:bidi="ru-RU"/>
        </w:rPr>
        <w:t>овы</w:t>
      </w:r>
      <w:r>
        <w:rPr>
          <w:color w:val="000000"/>
          <w:sz w:val="28"/>
          <w:szCs w:val="24"/>
          <w:lang w:eastAsia="ru-RU" w:bidi="ru-RU"/>
        </w:rPr>
        <w:t>сить</w:t>
      </w:r>
      <w:r w:rsidRPr="00832E8B">
        <w:rPr>
          <w:color w:val="000000"/>
          <w:sz w:val="28"/>
          <w:szCs w:val="24"/>
          <w:lang w:eastAsia="ru-RU" w:bidi="ru-RU"/>
        </w:rPr>
        <w:t xml:space="preserve"> эффективност</w:t>
      </w:r>
      <w:r>
        <w:rPr>
          <w:color w:val="000000"/>
          <w:sz w:val="28"/>
          <w:szCs w:val="24"/>
          <w:lang w:eastAsia="ru-RU" w:bidi="ru-RU"/>
        </w:rPr>
        <w:t>ь</w:t>
      </w:r>
      <w:r w:rsidRPr="00832E8B">
        <w:rPr>
          <w:color w:val="000000"/>
          <w:sz w:val="28"/>
          <w:szCs w:val="24"/>
          <w:lang w:eastAsia="ru-RU" w:bidi="ru-RU"/>
        </w:rPr>
        <w:t xml:space="preserve"> деятельности комиссий по соблюдению требований к служебному поведению</w:t>
      </w:r>
      <w:r>
        <w:rPr>
          <w:color w:val="000000"/>
          <w:sz w:val="28"/>
          <w:szCs w:val="24"/>
          <w:lang w:eastAsia="ru-RU" w:bidi="ru-RU"/>
        </w:rPr>
        <w:t>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при решении вопросов о привлечении к ответственности должностных лиц, допустивших нарушения антикоррупционного законодательства, шире применять институт «Утраты доверия»;</w:t>
      </w:r>
    </w:p>
    <w:p w:rsidR="000F6274" w:rsidRPr="00832E8B" w:rsidRDefault="000F6274" w:rsidP="000F6274">
      <w:pPr>
        <w:pStyle w:val="11"/>
        <w:shd w:val="clear" w:color="auto" w:fill="auto"/>
        <w:ind w:left="20" w:right="20" w:firstLine="831"/>
        <w:rPr>
          <w:sz w:val="24"/>
        </w:rPr>
      </w:pPr>
      <w:r>
        <w:rPr>
          <w:color w:val="000000"/>
          <w:sz w:val="28"/>
          <w:szCs w:val="24"/>
          <w:lang w:eastAsia="ru-RU" w:bidi="ru-RU"/>
        </w:rPr>
        <w:t>создать эффективно работающий кадровый резерв;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провести обновление кадров на всех уровнях государственной и муниципальной власти;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>
        <w:rPr>
          <w:color w:val="000000"/>
          <w:sz w:val="28"/>
          <w:szCs w:val="24"/>
          <w:lang w:eastAsia="ru-RU" w:bidi="ru-RU"/>
        </w:rPr>
        <w:t>р</w:t>
      </w:r>
      <w:r w:rsidRPr="00832E8B">
        <w:rPr>
          <w:color w:val="000000"/>
          <w:sz w:val="28"/>
          <w:szCs w:val="24"/>
          <w:lang w:eastAsia="ru-RU" w:bidi="ru-RU"/>
        </w:rPr>
        <w:t>азработ</w:t>
      </w:r>
      <w:r>
        <w:rPr>
          <w:color w:val="000000"/>
          <w:sz w:val="28"/>
          <w:szCs w:val="24"/>
          <w:lang w:eastAsia="ru-RU" w:bidi="ru-RU"/>
        </w:rPr>
        <w:t>ать</w:t>
      </w:r>
      <w:r w:rsidRPr="00832E8B">
        <w:rPr>
          <w:color w:val="000000"/>
          <w:sz w:val="28"/>
          <w:szCs w:val="24"/>
          <w:lang w:eastAsia="ru-RU" w:bidi="ru-RU"/>
        </w:rPr>
        <w:t xml:space="preserve"> и принят</w:t>
      </w:r>
      <w:r>
        <w:rPr>
          <w:color w:val="000000"/>
          <w:sz w:val="28"/>
          <w:szCs w:val="24"/>
          <w:lang w:eastAsia="ru-RU" w:bidi="ru-RU"/>
        </w:rPr>
        <w:t>ь</w:t>
      </w:r>
      <w:r w:rsidRPr="00832E8B">
        <w:rPr>
          <w:color w:val="000000"/>
          <w:sz w:val="28"/>
          <w:szCs w:val="24"/>
          <w:lang w:eastAsia="ru-RU" w:bidi="ru-RU"/>
        </w:rPr>
        <w:t xml:space="preserve"> систем</w:t>
      </w:r>
      <w:r>
        <w:rPr>
          <w:color w:val="000000"/>
          <w:sz w:val="28"/>
          <w:szCs w:val="24"/>
          <w:lang w:eastAsia="ru-RU" w:bidi="ru-RU"/>
        </w:rPr>
        <w:t>у</w:t>
      </w:r>
      <w:r w:rsidRPr="00832E8B">
        <w:rPr>
          <w:color w:val="000000"/>
          <w:sz w:val="28"/>
          <w:szCs w:val="24"/>
          <w:lang w:eastAsia="ru-RU" w:bidi="ru-RU"/>
        </w:rPr>
        <w:t xml:space="preserve"> мер по ликвидации и минимизации последствий коррупционных правонарушений, в том числе по возврату в </w:t>
      </w:r>
      <w:r>
        <w:rPr>
          <w:color w:val="000000"/>
          <w:sz w:val="28"/>
          <w:szCs w:val="24"/>
          <w:lang w:eastAsia="ru-RU" w:bidi="ru-RU"/>
        </w:rPr>
        <w:t>республиканский</w:t>
      </w:r>
      <w:r w:rsidRPr="00832E8B">
        <w:rPr>
          <w:color w:val="000000"/>
          <w:sz w:val="28"/>
          <w:szCs w:val="24"/>
          <w:lang w:eastAsia="ru-RU" w:bidi="ru-RU"/>
        </w:rPr>
        <w:t xml:space="preserve"> и местные бюджеты средств, использованных не по назначению либо с иным нарушением действующего законодательства.</w:t>
      </w:r>
      <w:proofErr w:type="gramEnd"/>
      <w:r w:rsidRPr="00832E8B">
        <w:rPr>
          <w:color w:val="000000"/>
          <w:sz w:val="28"/>
          <w:szCs w:val="24"/>
          <w:lang w:eastAsia="ru-RU" w:bidi="ru-RU"/>
        </w:rPr>
        <w:t xml:space="preserve"> Привле</w:t>
      </w:r>
      <w:r>
        <w:rPr>
          <w:color w:val="000000"/>
          <w:sz w:val="28"/>
          <w:szCs w:val="24"/>
          <w:lang w:eastAsia="ru-RU" w:bidi="ru-RU"/>
        </w:rPr>
        <w:t>кать</w:t>
      </w:r>
      <w:r w:rsidRPr="00832E8B">
        <w:rPr>
          <w:color w:val="000000"/>
          <w:sz w:val="28"/>
          <w:szCs w:val="24"/>
          <w:lang w:eastAsia="ru-RU" w:bidi="ru-RU"/>
        </w:rPr>
        <w:t xml:space="preserve"> к ответственности лиц, виновных в непринятии либо несвоевременном принятии </w:t>
      </w:r>
      <w:r>
        <w:rPr>
          <w:color w:val="000000"/>
          <w:sz w:val="28"/>
          <w:szCs w:val="24"/>
          <w:lang w:eastAsia="ru-RU" w:bidi="ru-RU"/>
        </w:rPr>
        <w:t>указанных мер;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выработать комплекс мер, направленных на повышение эффективности взаимодействия с налоговыми и правоохранительными органами, кредитными организациями по легализации «теневой» экономики и «теневой» зарплаты, противодействию отмывания доходов, а также своевременное выявление и предотвращение правонарушений во всех отраслях экономики республики;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принять необходимые меры по снижению административных барьеров для предпринимателей, граждан, особенно при получении разрешений на строительство и подключение объектов к системам коммунальной инфраструктуры, снижению давления на бизнес со стороны контролирующих и правоохранительных органов;</w:t>
      </w:r>
    </w:p>
    <w:p w:rsidR="000F6274" w:rsidRPr="000D5D4E" w:rsidRDefault="000F6274" w:rsidP="000F6274">
      <w:pPr>
        <w:pStyle w:val="11"/>
        <w:shd w:val="clear" w:color="auto" w:fill="auto"/>
        <w:ind w:left="20" w:right="20" w:firstLine="831"/>
        <w:rPr>
          <w:sz w:val="28"/>
          <w:szCs w:val="24"/>
          <w:lang w:eastAsia="ru-RU" w:bidi="ru-RU"/>
        </w:rPr>
      </w:pPr>
      <w:r w:rsidRPr="000D5D4E">
        <w:rPr>
          <w:sz w:val="28"/>
          <w:szCs w:val="24"/>
          <w:lang w:eastAsia="ru-RU" w:bidi="ru-RU"/>
        </w:rPr>
        <w:t>создать единую систему противодействия коррупции в Республике Дагестан, в том числе путем сосредоточения необходимых функций в Администраци</w:t>
      </w:r>
      <w:r>
        <w:rPr>
          <w:sz w:val="28"/>
          <w:szCs w:val="24"/>
          <w:lang w:eastAsia="ru-RU" w:bidi="ru-RU"/>
        </w:rPr>
        <w:t>и</w:t>
      </w:r>
      <w:r w:rsidRPr="000D5D4E">
        <w:rPr>
          <w:sz w:val="28"/>
          <w:szCs w:val="24"/>
          <w:lang w:eastAsia="ru-RU" w:bidi="ru-RU"/>
        </w:rPr>
        <w:t xml:space="preserve"> Главы и Правительства Республики Дагестан</w:t>
      </w:r>
      <w:r>
        <w:rPr>
          <w:sz w:val="28"/>
          <w:szCs w:val="24"/>
          <w:lang w:eastAsia="ru-RU" w:bidi="ru-RU"/>
        </w:rPr>
        <w:t xml:space="preserve">. Возложить на Управление по вопросам противодействия коррупции, оперативного управления и контроля функции по организации и координации </w:t>
      </w:r>
      <w:r w:rsidRPr="000D5D4E">
        <w:rPr>
          <w:sz w:val="28"/>
          <w:szCs w:val="24"/>
          <w:lang w:eastAsia="ru-RU" w:bidi="ru-RU"/>
        </w:rPr>
        <w:t xml:space="preserve">антикоррупционной </w:t>
      </w:r>
      <w:r>
        <w:rPr>
          <w:sz w:val="28"/>
          <w:szCs w:val="24"/>
          <w:lang w:eastAsia="ru-RU" w:bidi="ru-RU"/>
        </w:rPr>
        <w:t>работы.</w:t>
      </w:r>
    </w:p>
    <w:p w:rsidR="000F6274" w:rsidRPr="003E2995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 w:rsidRPr="003E2995">
        <w:rPr>
          <w:color w:val="000000"/>
          <w:sz w:val="28"/>
          <w:szCs w:val="24"/>
          <w:lang w:eastAsia="ru-RU" w:bidi="ru-RU"/>
        </w:rPr>
        <w:t xml:space="preserve">Внедрить в практику периодические публичные отчеты руководителей органов государственной власти и органов местного </w:t>
      </w:r>
      <w:r w:rsidRPr="003E2995">
        <w:rPr>
          <w:color w:val="000000"/>
          <w:sz w:val="28"/>
          <w:szCs w:val="24"/>
          <w:lang w:eastAsia="ru-RU" w:bidi="ru-RU"/>
        </w:rPr>
        <w:lastRenderedPageBreak/>
        <w:t>самоуправления перед населением о проводимой работе по предупреждению коррупционных и иных правонарушений через средства массовой информации и сеть общего пользования «Интернет».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 w:rsidRPr="003E2995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Руководителям органов и организаций демонстрировать личный пример соблюдения антикоррупционных стандартов поведения, выступать гарантами выполнения в органах, организациях антикоррупционных правил и процедур и нести персональную ответственность за эффективность реализации мер по противодействию коррупции.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 w:rsidRPr="006E29DE">
        <w:rPr>
          <w:color w:val="000000"/>
          <w:sz w:val="28"/>
          <w:szCs w:val="24"/>
          <w:lang w:eastAsia="ru-RU" w:bidi="ru-RU"/>
        </w:rPr>
        <w:t xml:space="preserve">Республиканским и муниципальным заказчикам, субъектам малого и среднего предпринимательства республики при подписании соглашений и контрактов, заключении сделок между хозяйствующими субъектами предусматривать в качестве отдельного пункта (раздела) так называемую «антикоррупционную оговорку» с обязательством не участвовать в коррупционных схемах и не осуществлять действия, квалифицируемые как коммерческий подкуп. 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>
        <w:rPr>
          <w:color w:val="000000"/>
          <w:sz w:val="28"/>
          <w:szCs w:val="24"/>
          <w:lang w:eastAsia="ru-RU" w:bidi="ru-RU"/>
        </w:rPr>
        <w:t xml:space="preserve">Уполномоченному по защите прав предпринимателей в Республике Дагестан, некоммерческим общественным организациям в сфере малого бизнеса, министерствам и ведомствам Республики Дагестан, контролирующим и правоохранительным органам подписать соглашение о взаимодействии и сотрудничестве по вопросам противодействия коррупции в сфере малого и среднего предпринимательства, формирования антикоррупционного поведения предпринимателей в различных видах экономической и общественной деятельности. </w:t>
      </w:r>
      <w:proofErr w:type="gramEnd"/>
    </w:p>
    <w:p w:rsidR="000F6274" w:rsidRPr="006E29DE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Рекомендовать Прокуратуре Республики Дагестан ввести в состав межведомственной рабочей группы по противодействию коррупции представителя Управления по вопросам противодействия коррупции, оперативного управления и контроля Администрации Главы и Правительства Республики Дагестан.</w:t>
      </w:r>
    </w:p>
    <w:p w:rsidR="000F6274" w:rsidRPr="00193F3F" w:rsidRDefault="000F6274" w:rsidP="000F6274">
      <w:pPr>
        <w:pStyle w:val="11"/>
        <w:shd w:val="clear" w:color="auto" w:fill="auto"/>
        <w:ind w:left="20" w:right="20" w:firstLine="831"/>
        <w:rPr>
          <w:b/>
          <w:color w:val="000000"/>
          <w:sz w:val="28"/>
          <w:szCs w:val="24"/>
          <w:lang w:eastAsia="ru-RU" w:bidi="ru-RU"/>
        </w:rPr>
      </w:pPr>
      <w:r w:rsidRPr="00193F3F">
        <w:rPr>
          <w:b/>
          <w:color w:val="000000"/>
          <w:sz w:val="28"/>
          <w:szCs w:val="24"/>
          <w:lang w:eastAsia="ru-RU" w:bidi="ru-RU"/>
        </w:rPr>
        <w:t>Правоохранительны</w:t>
      </w:r>
      <w:r>
        <w:rPr>
          <w:b/>
          <w:color w:val="000000"/>
          <w:sz w:val="28"/>
          <w:szCs w:val="24"/>
          <w:lang w:eastAsia="ru-RU" w:bidi="ru-RU"/>
        </w:rPr>
        <w:t>м</w:t>
      </w:r>
      <w:r w:rsidRPr="00193F3F">
        <w:rPr>
          <w:b/>
          <w:color w:val="000000"/>
          <w:sz w:val="28"/>
          <w:szCs w:val="24"/>
          <w:lang w:eastAsia="ru-RU" w:bidi="ru-RU"/>
        </w:rPr>
        <w:t xml:space="preserve"> орган</w:t>
      </w:r>
      <w:r>
        <w:rPr>
          <w:b/>
          <w:color w:val="000000"/>
          <w:sz w:val="28"/>
          <w:szCs w:val="24"/>
          <w:lang w:eastAsia="ru-RU" w:bidi="ru-RU"/>
        </w:rPr>
        <w:t>ам</w:t>
      </w:r>
      <w:r w:rsidRPr="00193F3F">
        <w:rPr>
          <w:b/>
          <w:color w:val="000000"/>
          <w:sz w:val="28"/>
          <w:szCs w:val="24"/>
          <w:lang w:eastAsia="ru-RU" w:bidi="ru-RU"/>
        </w:rPr>
        <w:t xml:space="preserve"> сосредоточить усилия </w:t>
      </w:r>
      <w:proofErr w:type="gramStart"/>
      <w:r w:rsidRPr="00193F3F">
        <w:rPr>
          <w:b/>
          <w:color w:val="000000"/>
          <w:sz w:val="28"/>
          <w:szCs w:val="24"/>
          <w:lang w:eastAsia="ru-RU" w:bidi="ru-RU"/>
        </w:rPr>
        <w:t>на</w:t>
      </w:r>
      <w:proofErr w:type="gramEnd"/>
      <w:r w:rsidRPr="00193F3F">
        <w:rPr>
          <w:b/>
          <w:color w:val="000000"/>
          <w:sz w:val="28"/>
          <w:szCs w:val="24"/>
          <w:lang w:eastAsia="ru-RU" w:bidi="ru-RU"/>
        </w:rPr>
        <w:t xml:space="preserve">: 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 w:rsidRPr="008C305A">
        <w:rPr>
          <w:color w:val="000000"/>
          <w:sz w:val="28"/>
          <w:szCs w:val="24"/>
          <w:lang w:eastAsia="ru-RU" w:bidi="ru-RU"/>
        </w:rPr>
        <w:t>выявлении</w:t>
      </w:r>
      <w:proofErr w:type="gramEnd"/>
      <w:r w:rsidRPr="008C305A">
        <w:rPr>
          <w:color w:val="000000"/>
          <w:sz w:val="28"/>
          <w:szCs w:val="24"/>
          <w:lang w:eastAsia="ru-RU" w:bidi="ru-RU"/>
        </w:rPr>
        <w:t xml:space="preserve"> системных коррупционных преступлений, совершаемых в крупном и особо крупном размерах, в том числе организованными преступными группами, в сфере экономики независимо от форм </w:t>
      </w:r>
      <w:r>
        <w:rPr>
          <w:color w:val="000000"/>
          <w:sz w:val="28"/>
          <w:szCs w:val="24"/>
          <w:lang w:eastAsia="ru-RU" w:bidi="ru-RU"/>
        </w:rPr>
        <w:t>собственности;</w:t>
      </w:r>
    </w:p>
    <w:p w:rsidR="000F6274" w:rsidRPr="008C305A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 w:rsidRPr="008C305A">
        <w:rPr>
          <w:color w:val="000000"/>
          <w:sz w:val="28"/>
          <w:szCs w:val="24"/>
          <w:lang w:eastAsia="ru-RU" w:bidi="ru-RU"/>
        </w:rPr>
        <w:t>улучшени</w:t>
      </w:r>
      <w:r>
        <w:rPr>
          <w:color w:val="000000"/>
          <w:sz w:val="28"/>
          <w:szCs w:val="24"/>
          <w:lang w:eastAsia="ru-RU" w:bidi="ru-RU"/>
        </w:rPr>
        <w:t>и</w:t>
      </w:r>
      <w:proofErr w:type="gramEnd"/>
      <w:r w:rsidRPr="008C305A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раскрываемости</w:t>
      </w:r>
      <w:r w:rsidRPr="008C305A">
        <w:rPr>
          <w:color w:val="000000"/>
          <w:sz w:val="28"/>
          <w:szCs w:val="24"/>
          <w:lang w:eastAsia="ru-RU" w:bidi="ru-RU"/>
        </w:rPr>
        <w:t xml:space="preserve"> преступлений коррупционной направленности, фактов взяточничества в органах государственной власти и местного самоуправления, а также выявлении и возмещении материального ущерба;</w:t>
      </w:r>
    </w:p>
    <w:p w:rsidR="000F6274" w:rsidRPr="008C305A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 w:rsidRPr="008C305A">
        <w:rPr>
          <w:color w:val="000000"/>
          <w:sz w:val="28"/>
          <w:szCs w:val="24"/>
          <w:lang w:eastAsia="ru-RU" w:bidi="ru-RU"/>
        </w:rPr>
        <w:t>принятии</w:t>
      </w:r>
      <w:proofErr w:type="gramEnd"/>
      <w:r w:rsidRPr="008C305A">
        <w:rPr>
          <w:color w:val="000000"/>
          <w:sz w:val="28"/>
          <w:szCs w:val="24"/>
          <w:lang w:eastAsia="ru-RU" w:bidi="ru-RU"/>
        </w:rPr>
        <w:t xml:space="preserve"> упреждающих мер по выявлению, разработке, документированию и пресечению деятельности коррумпированных должностных лиц, их связей с криминалитетом, организованными преступными группами, в т</w:t>
      </w:r>
      <w:r>
        <w:rPr>
          <w:color w:val="000000"/>
          <w:sz w:val="28"/>
          <w:szCs w:val="24"/>
          <w:lang w:eastAsia="ru-RU" w:bidi="ru-RU"/>
        </w:rPr>
        <w:t xml:space="preserve">ом </w:t>
      </w:r>
      <w:r w:rsidRPr="008C305A">
        <w:rPr>
          <w:color w:val="000000"/>
          <w:sz w:val="28"/>
          <w:szCs w:val="24"/>
          <w:lang w:eastAsia="ru-RU" w:bidi="ru-RU"/>
        </w:rPr>
        <w:t>ч</w:t>
      </w:r>
      <w:r>
        <w:rPr>
          <w:color w:val="000000"/>
          <w:sz w:val="28"/>
          <w:szCs w:val="24"/>
          <w:lang w:eastAsia="ru-RU" w:bidi="ru-RU"/>
        </w:rPr>
        <w:t>исле</w:t>
      </w:r>
      <w:r w:rsidRPr="008C305A">
        <w:rPr>
          <w:color w:val="000000"/>
          <w:sz w:val="28"/>
          <w:szCs w:val="24"/>
          <w:lang w:eastAsia="ru-RU" w:bidi="ru-RU"/>
        </w:rPr>
        <w:t xml:space="preserve"> террористической и экстремистской направленности;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 w:rsidRPr="008C305A">
        <w:rPr>
          <w:color w:val="000000"/>
          <w:sz w:val="28"/>
          <w:szCs w:val="24"/>
          <w:lang w:eastAsia="ru-RU" w:bidi="ru-RU"/>
        </w:rPr>
        <w:t>противодействии</w:t>
      </w:r>
      <w:proofErr w:type="gramEnd"/>
      <w:r w:rsidRPr="008C305A">
        <w:rPr>
          <w:color w:val="000000"/>
          <w:sz w:val="28"/>
          <w:szCs w:val="24"/>
          <w:lang w:eastAsia="ru-RU" w:bidi="ru-RU"/>
        </w:rPr>
        <w:t xml:space="preserve"> коррупционным проявлениям, в том числе связанным с воспрепятствованием законной предпринимательской деятельности со стороны органов власти при осуществлении ими разрешительных, контрольных и надзорных функций, а также проведени</w:t>
      </w:r>
      <w:r>
        <w:rPr>
          <w:color w:val="000000"/>
          <w:sz w:val="28"/>
          <w:szCs w:val="24"/>
          <w:lang w:eastAsia="ru-RU" w:bidi="ru-RU"/>
        </w:rPr>
        <w:t xml:space="preserve">и </w:t>
      </w:r>
      <w:r>
        <w:rPr>
          <w:color w:val="000000"/>
          <w:sz w:val="28"/>
          <w:szCs w:val="24"/>
          <w:lang w:eastAsia="ru-RU" w:bidi="ru-RU"/>
        </w:rPr>
        <w:lastRenderedPageBreak/>
        <w:t>ревизий и проверок;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t>реализации основного принципа правосудия неотвратимости наказания за совершенные правонарушения;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 w:rsidRPr="00832E8B">
        <w:rPr>
          <w:color w:val="000000"/>
          <w:sz w:val="28"/>
          <w:szCs w:val="24"/>
          <w:lang w:eastAsia="ru-RU" w:bidi="ru-RU"/>
        </w:rPr>
        <w:t>реализаци</w:t>
      </w:r>
      <w:r>
        <w:rPr>
          <w:color w:val="000000"/>
          <w:sz w:val="28"/>
          <w:szCs w:val="24"/>
          <w:lang w:eastAsia="ru-RU" w:bidi="ru-RU"/>
        </w:rPr>
        <w:t>и</w:t>
      </w:r>
      <w:r w:rsidRPr="00832E8B">
        <w:rPr>
          <w:color w:val="000000"/>
          <w:sz w:val="28"/>
          <w:szCs w:val="24"/>
          <w:lang w:eastAsia="ru-RU" w:bidi="ru-RU"/>
        </w:rPr>
        <w:t xml:space="preserve"> предусмотренных законом мер по профилактике коррупции, в том числе коммерческого подкупа</w:t>
      </w:r>
      <w:r>
        <w:rPr>
          <w:color w:val="000000"/>
          <w:sz w:val="28"/>
          <w:szCs w:val="24"/>
          <w:lang w:eastAsia="ru-RU" w:bidi="ru-RU"/>
        </w:rPr>
        <w:t>,</w:t>
      </w:r>
      <w:r w:rsidRPr="00832E8B">
        <w:rPr>
          <w:color w:val="000000"/>
          <w:sz w:val="28"/>
          <w:szCs w:val="24"/>
          <w:lang w:eastAsia="ru-RU" w:bidi="ru-RU"/>
        </w:rPr>
        <w:t xml:space="preserve"> в организациях</w:t>
      </w:r>
      <w:r>
        <w:rPr>
          <w:color w:val="000000"/>
          <w:sz w:val="28"/>
          <w:szCs w:val="24"/>
          <w:lang w:eastAsia="ru-RU" w:bidi="ru-RU"/>
        </w:rPr>
        <w:t xml:space="preserve"> негосударственной формы собственности.</w:t>
      </w:r>
    </w:p>
    <w:p w:rsidR="000F6274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r w:rsidRPr="00237F18">
        <w:rPr>
          <w:color w:val="000000"/>
          <w:sz w:val="28"/>
          <w:szCs w:val="24"/>
          <w:lang w:eastAsia="ru-RU" w:bidi="ru-RU"/>
        </w:rPr>
        <w:t>Следственным органам</w:t>
      </w:r>
      <w:r>
        <w:rPr>
          <w:color w:val="000000"/>
          <w:sz w:val="28"/>
          <w:szCs w:val="24"/>
          <w:lang w:eastAsia="ru-RU" w:bidi="ru-RU"/>
        </w:rPr>
        <w:t>, как одну из форм профилактической работы в сфере противодействия коррупции, шире применять внесение представлений об устранении причин и условий, способствовавших совершению преступления, в порядке, предусмотренном УПК</w:t>
      </w:r>
      <w:r w:rsidRPr="00BB1210">
        <w:rPr>
          <w:color w:val="000000"/>
          <w:sz w:val="28"/>
          <w:szCs w:val="24"/>
          <w:lang w:eastAsia="ru-RU" w:bidi="ru-RU"/>
        </w:rPr>
        <w:t xml:space="preserve"> Российской Федерации</w:t>
      </w:r>
      <w:r>
        <w:rPr>
          <w:color w:val="000000"/>
          <w:sz w:val="28"/>
          <w:szCs w:val="24"/>
          <w:lang w:eastAsia="ru-RU" w:bidi="ru-RU"/>
        </w:rPr>
        <w:t>.</w:t>
      </w:r>
    </w:p>
    <w:p w:rsidR="000F6274" w:rsidRPr="00832E8B" w:rsidRDefault="000F6274" w:rsidP="000F6274">
      <w:pPr>
        <w:pStyle w:val="11"/>
        <w:shd w:val="clear" w:color="auto" w:fill="auto"/>
        <w:ind w:left="20" w:right="20" w:firstLine="831"/>
        <w:rPr>
          <w:sz w:val="24"/>
        </w:rPr>
      </w:pPr>
      <w:r>
        <w:rPr>
          <w:color w:val="000000"/>
          <w:sz w:val="28"/>
          <w:szCs w:val="24"/>
          <w:lang w:eastAsia="ru-RU" w:bidi="ru-RU"/>
        </w:rPr>
        <w:t xml:space="preserve">Территориальным органам федеральных органов исполнительной власти принять меры по повышению эффективности работы по предупреждению коррупции в деятельности самих органов, устранению причин и условий, способствующих ее проявлениям. </w:t>
      </w:r>
    </w:p>
    <w:bookmarkEnd w:id="0"/>
    <w:p w:rsidR="000F6274" w:rsidRPr="0000530E" w:rsidRDefault="000F6274" w:rsidP="000F6274">
      <w:pPr>
        <w:pStyle w:val="11"/>
        <w:shd w:val="clear" w:color="auto" w:fill="auto"/>
        <w:ind w:left="20" w:right="20" w:firstLine="831"/>
        <w:rPr>
          <w:color w:val="000000"/>
          <w:sz w:val="28"/>
          <w:szCs w:val="24"/>
          <w:lang w:eastAsia="ru-RU" w:bidi="ru-RU"/>
        </w:rPr>
      </w:pPr>
      <w:proofErr w:type="gramStart"/>
      <w:r>
        <w:rPr>
          <w:b/>
          <w:color w:val="000000"/>
          <w:sz w:val="28"/>
          <w:szCs w:val="24"/>
          <w:lang w:eastAsia="ru-RU" w:bidi="ru-RU"/>
        </w:rPr>
        <w:t xml:space="preserve">Форум выражает уверенность, </w:t>
      </w:r>
      <w:r w:rsidRPr="007C000B">
        <w:rPr>
          <w:color w:val="000000"/>
          <w:sz w:val="28"/>
          <w:szCs w:val="24"/>
          <w:lang w:eastAsia="ru-RU" w:bidi="ru-RU"/>
        </w:rPr>
        <w:t>что итогом работы по противодействию коррупции в Республике Дагестан станет поэтапное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антикоррупционной деятельности органов государственной власти Республики Дагестан, органов местного самоуправления и институтов гражданского общества; формирование нетерпимого отношения граждан к коррупционным действиям;</w:t>
      </w:r>
      <w:proofErr w:type="gramEnd"/>
      <w:r w:rsidRPr="007C000B">
        <w:rPr>
          <w:color w:val="000000"/>
          <w:sz w:val="28"/>
          <w:szCs w:val="24"/>
          <w:lang w:eastAsia="ru-RU" w:bidi="ru-RU"/>
        </w:rPr>
        <w:t xml:space="preserve"> вовлечение граждан в процесс реализации основных направлений предупреждения коррупции;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 Республики Дагестан. </w:t>
      </w:r>
    </w:p>
    <w:p w:rsidR="000F6274" w:rsidRPr="00D177D5" w:rsidRDefault="000F6274" w:rsidP="00D177D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GoBack"/>
      <w:bookmarkEnd w:id="1"/>
    </w:p>
    <w:sectPr w:rsidR="000F6274" w:rsidRPr="00D1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DA"/>
    <w:rsid w:val="000F6274"/>
    <w:rsid w:val="00551AD7"/>
    <w:rsid w:val="007A7EDA"/>
    <w:rsid w:val="00807E8E"/>
    <w:rsid w:val="0086029C"/>
    <w:rsid w:val="00C10277"/>
    <w:rsid w:val="00D177D5"/>
    <w:rsid w:val="00F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A7ED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0">
    <w:name w:val="Заголовок №1"/>
    <w:basedOn w:val="a"/>
    <w:link w:val="1"/>
    <w:rsid w:val="007A7EDA"/>
    <w:pPr>
      <w:widowControl w:val="0"/>
      <w:shd w:val="clear" w:color="auto" w:fill="FFFFFF"/>
      <w:spacing w:before="300"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3">
    <w:name w:val="Основной текст_"/>
    <w:basedOn w:val="a0"/>
    <w:link w:val="11"/>
    <w:rsid w:val="000F627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3"/>
    <w:rsid w:val="000F6274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A7EDA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0">
    <w:name w:val="Заголовок №1"/>
    <w:basedOn w:val="a"/>
    <w:link w:val="1"/>
    <w:rsid w:val="007A7EDA"/>
    <w:pPr>
      <w:widowControl w:val="0"/>
      <w:shd w:val="clear" w:color="auto" w:fill="FFFFFF"/>
      <w:spacing w:before="300"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a3">
    <w:name w:val="Основной текст_"/>
    <w:basedOn w:val="a0"/>
    <w:link w:val="11"/>
    <w:rsid w:val="000F627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3"/>
    <w:rsid w:val="000F6274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2015-08-06T09:00:00Z</cp:lastPrinted>
  <dcterms:created xsi:type="dcterms:W3CDTF">2016-08-01T12:13:00Z</dcterms:created>
  <dcterms:modified xsi:type="dcterms:W3CDTF">2016-08-01T12:13:00Z</dcterms:modified>
</cp:coreProperties>
</file>